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jc w:val="center"/>
        <w:rPr>
          <w:b/>
          <w:bCs/>
          <w:i/>
          <w:sz w:val="28"/>
          <w:szCs w:val="28"/>
        </w:rPr>
      </w:pPr>
      <w:r>
        <w:rPr>
          <w:b/>
          <w:bCs/>
          <w:i/>
          <w:noProof/>
          <w:sz w:val="28"/>
          <w:szCs w:val="28"/>
          <w:lang w:val="et-EE"/>
        </w:rPr>
        <w:drawing>
          <wp:inline distT="0" distB="0" distL="0" distR="0">
            <wp:extent cx="2390775" cy="1466850"/>
            <wp:effectExtent l="0" t="0" r="9525"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466850"/>
                    </a:xfrm>
                    <a:prstGeom prst="rect">
                      <a:avLst/>
                    </a:prstGeom>
                    <a:noFill/>
                    <a:ln>
                      <a:noFill/>
                    </a:ln>
                  </pic:spPr>
                </pic:pic>
              </a:graphicData>
            </a:graphic>
          </wp:inline>
        </w:drawing>
      </w:r>
    </w:p>
    <w:p w:rsidR="009316EB" w:rsidRDefault="009316EB" w:rsidP="009316EB">
      <w:pPr>
        <w:jc w:val="cente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Pr="00B81580" w:rsidRDefault="009316EB" w:rsidP="009316EB">
      <w:pPr>
        <w:jc w:val="center"/>
        <w:rPr>
          <w:b/>
          <w:bCs/>
          <w:sz w:val="36"/>
          <w:szCs w:val="36"/>
        </w:rPr>
      </w:pPr>
      <w:r w:rsidRPr="00B81580">
        <w:rPr>
          <w:b/>
          <w:bCs/>
          <w:sz w:val="36"/>
          <w:szCs w:val="36"/>
        </w:rPr>
        <w:t>VANA-VIGALA PÕHIKOOLI SISEHINDAMISE ARUANNE</w:t>
      </w:r>
      <w:r>
        <w:rPr>
          <w:b/>
          <w:bCs/>
          <w:sz w:val="36"/>
          <w:szCs w:val="36"/>
        </w:rPr>
        <w:t xml:space="preserve"> </w:t>
      </w: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Default="009316EB" w:rsidP="009316EB">
      <w:pPr>
        <w:rPr>
          <w:b/>
          <w:bCs/>
          <w:i/>
          <w:sz w:val="28"/>
          <w:szCs w:val="28"/>
        </w:rPr>
      </w:pPr>
    </w:p>
    <w:p w:rsidR="009316EB" w:rsidRPr="00B03447" w:rsidRDefault="00730CCB" w:rsidP="009316EB">
      <w:pPr>
        <w:jc w:val="center"/>
        <w:rPr>
          <w:b/>
          <w:bCs/>
          <w:i/>
          <w:sz w:val="28"/>
          <w:szCs w:val="28"/>
        </w:rPr>
      </w:pPr>
      <w:r>
        <w:rPr>
          <w:b/>
          <w:bCs/>
          <w:sz w:val="28"/>
          <w:szCs w:val="28"/>
        </w:rPr>
        <w:t>Vana-</w:t>
      </w:r>
      <w:proofErr w:type="spellStart"/>
      <w:r>
        <w:rPr>
          <w:b/>
          <w:bCs/>
          <w:sz w:val="28"/>
          <w:szCs w:val="28"/>
        </w:rPr>
        <w:t>Vigala</w:t>
      </w:r>
      <w:proofErr w:type="spellEnd"/>
      <w:r>
        <w:rPr>
          <w:b/>
          <w:bCs/>
          <w:sz w:val="28"/>
          <w:szCs w:val="28"/>
        </w:rPr>
        <w:t xml:space="preserve"> 2020</w:t>
      </w:r>
      <w:bookmarkStart w:id="0" w:name="_GoBack"/>
      <w:bookmarkEnd w:id="0"/>
      <w:r w:rsidR="009316EB">
        <w:rPr>
          <w:b/>
          <w:bCs/>
          <w:i/>
          <w:sz w:val="28"/>
          <w:szCs w:val="28"/>
        </w:rPr>
        <w:br w:type="page"/>
      </w:r>
    </w:p>
    <w:p w:rsidR="009316EB" w:rsidRPr="00B03447" w:rsidRDefault="009316EB" w:rsidP="009316EB">
      <w:pPr>
        <w:pStyle w:val="Pealkiri2"/>
        <w:numPr>
          <w:ilvl w:val="0"/>
          <w:numId w:val="2"/>
        </w:numPr>
        <w:rPr>
          <w:rFonts w:ascii="Times New Roman" w:hAnsi="Times New Roman"/>
          <w:bCs/>
          <w:i w:val="0"/>
        </w:rPr>
      </w:pPr>
      <w:proofErr w:type="spellStart"/>
      <w:r w:rsidRPr="00B03447">
        <w:rPr>
          <w:rFonts w:ascii="Times New Roman" w:hAnsi="Times New Roman"/>
          <w:bCs/>
          <w:i w:val="0"/>
        </w:rPr>
        <w:lastRenderedPageBreak/>
        <w:t>Üldandmed</w:t>
      </w:r>
      <w:proofErr w:type="spellEnd"/>
      <w:r w:rsidRPr="00B03447">
        <w:rPr>
          <w:rFonts w:ascii="Times New Roman" w:hAnsi="Times New Roman"/>
          <w:bCs/>
          <w:i w:val="0"/>
        </w:rPr>
        <w:t xml:space="preserve"> õppeasutuse kohta </w:t>
      </w:r>
    </w:p>
    <w:p w:rsidR="009316EB" w:rsidRPr="00B03447" w:rsidRDefault="009316EB" w:rsidP="009316EB">
      <w:pPr>
        <w:rPr>
          <w:lang w:val="et-EE"/>
        </w:rPr>
      </w:pPr>
    </w:p>
    <w:tbl>
      <w:tblPr>
        <w:tblW w:w="9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8"/>
        <w:gridCol w:w="5559"/>
      </w:tblGrid>
      <w:tr w:rsidR="009316EB" w:rsidRPr="00B03447" w:rsidTr="00D65D57">
        <w:trPr>
          <w:cantSplit/>
        </w:trPr>
        <w:tc>
          <w:tcPr>
            <w:tcW w:w="9617" w:type="dxa"/>
            <w:gridSpan w:val="2"/>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Pis1"/>
              <w:rPr>
                <w:rFonts w:ascii="Times New Roman" w:hAnsi="Times New Roman"/>
                <w:color w:val="000000"/>
              </w:rPr>
            </w:pPr>
            <w:r w:rsidRPr="00B03447">
              <w:rPr>
                <w:rFonts w:ascii="Times New Roman" w:hAnsi="Times New Roman"/>
                <w:color w:val="000000"/>
              </w:rPr>
              <w:t>1.1            õppeasutusE NIMETUS Vana-Vigala põhikool</w:t>
            </w:r>
          </w:p>
        </w:tc>
      </w:tr>
      <w:tr w:rsidR="009316EB" w:rsidRPr="00B03447" w:rsidTr="00D65D57">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Sisuvasakpool"/>
              <w:numPr>
                <w:ilvl w:val="1"/>
                <w:numId w:val="1"/>
              </w:numPr>
              <w:rPr>
                <w:rFonts w:ascii="Times New Roman" w:hAnsi="Times New Roman"/>
                <w:color w:val="000000"/>
                <w:sz w:val="24"/>
                <w:szCs w:val="24"/>
              </w:rPr>
            </w:pPr>
            <w:r w:rsidRPr="00B03447">
              <w:rPr>
                <w:rFonts w:ascii="Times New Roman" w:hAnsi="Times New Roman"/>
                <w:color w:val="000000"/>
                <w:sz w:val="24"/>
                <w:szCs w:val="24"/>
              </w:rPr>
              <w:t>Juht</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tabs>
                <w:tab w:val="left" w:pos="4420"/>
              </w:tabs>
              <w:jc w:val="left"/>
              <w:rPr>
                <w:rFonts w:ascii="Times New Roman" w:hAnsi="Times New Roman"/>
                <w:color w:val="000000"/>
                <w:sz w:val="24"/>
                <w:szCs w:val="24"/>
              </w:rPr>
            </w:pPr>
            <w:r w:rsidRPr="00B03447">
              <w:rPr>
                <w:rFonts w:ascii="Times New Roman" w:hAnsi="Times New Roman"/>
                <w:color w:val="000000"/>
                <w:sz w:val="24"/>
                <w:szCs w:val="24"/>
              </w:rPr>
              <w:t xml:space="preserve">Margit </w:t>
            </w:r>
            <w:proofErr w:type="spellStart"/>
            <w:r w:rsidRPr="00B03447">
              <w:rPr>
                <w:rFonts w:ascii="Times New Roman" w:hAnsi="Times New Roman"/>
                <w:color w:val="000000"/>
                <w:sz w:val="24"/>
                <w:szCs w:val="24"/>
              </w:rPr>
              <w:t>Liira</w:t>
            </w:r>
            <w:proofErr w:type="spellEnd"/>
          </w:p>
        </w:tc>
      </w:tr>
      <w:tr w:rsidR="009316EB" w:rsidRPr="00B03447" w:rsidTr="00D65D57">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numPr>
                <w:ilvl w:val="1"/>
                <w:numId w:val="1"/>
              </w:numPr>
              <w:tabs>
                <w:tab w:val="left" w:pos="4420"/>
              </w:tabs>
              <w:jc w:val="left"/>
              <w:rPr>
                <w:rFonts w:ascii="Times New Roman" w:hAnsi="Times New Roman"/>
                <w:color w:val="000000"/>
                <w:sz w:val="24"/>
                <w:szCs w:val="24"/>
              </w:rPr>
            </w:pPr>
            <w:r w:rsidRPr="00B03447">
              <w:rPr>
                <w:rFonts w:ascii="Times New Roman" w:hAnsi="Times New Roman"/>
                <w:color w:val="000000"/>
                <w:sz w:val="24"/>
                <w:szCs w:val="24"/>
              </w:rPr>
              <w:t xml:space="preserve">Õppeasutuse kontaktandmed </w:t>
            </w:r>
          </w:p>
          <w:p w:rsidR="009316EB" w:rsidRPr="00B03447" w:rsidRDefault="009316EB" w:rsidP="00D65D57">
            <w:pPr>
              <w:pStyle w:val="Akt"/>
              <w:tabs>
                <w:tab w:val="left" w:pos="4420"/>
              </w:tabs>
              <w:jc w:val="left"/>
              <w:rPr>
                <w:rFonts w:ascii="Times New Roman" w:hAnsi="Times New Roman"/>
                <w:color w:val="000000"/>
                <w:sz w:val="24"/>
                <w:szCs w:val="24"/>
              </w:rPr>
            </w:pPr>
            <w:r w:rsidRPr="00B03447">
              <w:rPr>
                <w:rFonts w:ascii="Times New Roman" w:hAnsi="Times New Roman"/>
                <w:color w:val="000000"/>
                <w:sz w:val="24"/>
                <w:szCs w:val="24"/>
              </w:rPr>
              <w:t>aadress</w:t>
            </w:r>
            <w:r w:rsidRPr="00B03447">
              <w:rPr>
                <w:rFonts w:ascii="Times New Roman" w:hAnsi="Times New Roman"/>
                <w:sz w:val="24"/>
                <w:szCs w:val="24"/>
              </w:rPr>
              <w:t xml:space="preserve"> </w:t>
            </w:r>
          </w:p>
          <w:p w:rsidR="009316EB" w:rsidRPr="00B03447" w:rsidRDefault="009316EB" w:rsidP="00D65D57">
            <w:pPr>
              <w:pStyle w:val="Akt"/>
              <w:tabs>
                <w:tab w:val="left" w:pos="4420"/>
              </w:tabs>
              <w:jc w:val="left"/>
              <w:rPr>
                <w:rFonts w:ascii="Times New Roman" w:hAnsi="Times New Roman"/>
                <w:color w:val="000000"/>
                <w:sz w:val="24"/>
                <w:szCs w:val="24"/>
              </w:rPr>
            </w:pPr>
            <w:r w:rsidRPr="00B03447">
              <w:rPr>
                <w:rFonts w:ascii="Times New Roman" w:hAnsi="Times New Roman"/>
                <w:color w:val="000000"/>
                <w:sz w:val="24"/>
                <w:szCs w:val="24"/>
              </w:rPr>
              <w:t>telefon</w:t>
            </w:r>
          </w:p>
          <w:p w:rsidR="009316EB" w:rsidRPr="00B03447" w:rsidRDefault="009316EB" w:rsidP="00D65D57">
            <w:pPr>
              <w:pStyle w:val="Akt"/>
              <w:tabs>
                <w:tab w:val="left" w:pos="4420"/>
              </w:tabs>
              <w:jc w:val="left"/>
              <w:rPr>
                <w:rFonts w:ascii="Times New Roman" w:hAnsi="Times New Roman"/>
                <w:color w:val="000000"/>
                <w:sz w:val="24"/>
                <w:szCs w:val="24"/>
              </w:rPr>
            </w:pPr>
            <w:r w:rsidRPr="00B03447">
              <w:rPr>
                <w:rFonts w:ascii="Times New Roman" w:hAnsi="Times New Roman"/>
                <w:color w:val="000000"/>
                <w:sz w:val="24"/>
                <w:szCs w:val="24"/>
              </w:rPr>
              <w:t xml:space="preserve">e-post </w:t>
            </w:r>
          </w:p>
          <w:p w:rsidR="009316EB" w:rsidRPr="00B03447" w:rsidRDefault="009316EB" w:rsidP="00D65D57">
            <w:pPr>
              <w:pStyle w:val="Sisuvasakpool"/>
              <w:ind w:left="0" w:firstLine="0"/>
              <w:rPr>
                <w:rFonts w:ascii="Times New Roman" w:hAnsi="Times New Roman"/>
                <w:color w:val="000000"/>
                <w:sz w:val="24"/>
                <w:szCs w:val="24"/>
              </w:rPr>
            </w:pPr>
            <w:r w:rsidRPr="00B03447">
              <w:rPr>
                <w:rFonts w:ascii="Times New Roman" w:hAnsi="Times New Roman"/>
                <w:color w:val="000000"/>
                <w:sz w:val="24"/>
                <w:szCs w:val="24"/>
              </w:rPr>
              <w:t>kodulehekülg</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tabs>
                <w:tab w:val="left" w:pos="4420"/>
              </w:tabs>
              <w:jc w:val="left"/>
              <w:rPr>
                <w:rFonts w:ascii="Times New Roman" w:hAnsi="Times New Roman"/>
                <w:sz w:val="24"/>
                <w:szCs w:val="24"/>
              </w:rPr>
            </w:pPr>
          </w:p>
          <w:p w:rsidR="009316EB" w:rsidRPr="00B03447" w:rsidRDefault="009316EB" w:rsidP="00D65D57">
            <w:pPr>
              <w:pStyle w:val="Akt"/>
              <w:tabs>
                <w:tab w:val="left" w:pos="4420"/>
              </w:tabs>
              <w:jc w:val="left"/>
              <w:rPr>
                <w:rFonts w:ascii="Times New Roman" w:hAnsi="Times New Roman"/>
                <w:sz w:val="24"/>
                <w:szCs w:val="24"/>
              </w:rPr>
            </w:pPr>
            <w:r>
              <w:rPr>
                <w:rFonts w:ascii="Times New Roman" w:hAnsi="Times New Roman"/>
                <w:sz w:val="24"/>
                <w:szCs w:val="24"/>
              </w:rPr>
              <w:t xml:space="preserve">Hariduse 4, </w:t>
            </w:r>
            <w:r w:rsidRPr="00B03447">
              <w:rPr>
                <w:rFonts w:ascii="Times New Roman" w:hAnsi="Times New Roman"/>
                <w:sz w:val="24"/>
                <w:szCs w:val="24"/>
              </w:rPr>
              <w:t xml:space="preserve">Vana-Vigala, </w:t>
            </w:r>
            <w:r>
              <w:rPr>
                <w:rFonts w:ascii="Times New Roman" w:hAnsi="Times New Roman"/>
                <w:sz w:val="24"/>
                <w:szCs w:val="24"/>
              </w:rPr>
              <w:t>Märjamaa</w:t>
            </w:r>
            <w:r w:rsidRPr="00B03447">
              <w:rPr>
                <w:rFonts w:ascii="Times New Roman" w:hAnsi="Times New Roman"/>
                <w:sz w:val="24"/>
                <w:szCs w:val="24"/>
              </w:rPr>
              <w:t xml:space="preserve"> vald, Rapla maakond 78003, </w:t>
            </w:r>
          </w:p>
          <w:p w:rsidR="009316EB" w:rsidRPr="00B03447" w:rsidRDefault="009316EB" w:rsidP="00D65D57">
            <w:pPr>
              <w:pStyle w:val="Akt"/>
              <w:tabs>
                <w:tab w:val="left" w:pos="4420"/>
              </w:tabs>
              <w:jc w:val="left"/>
              <w:rPr>
                <w:rFonts w:ascii="Times New Roman" w:hAnsi="Times New Roman"/>
                <w:sz w:val="24"/>
                <w:szCs w:val="24"/>
              </w:rPr>
            </w:pPr>
            <w:r w:rsidRPr="00B03447">
              <w:rPr>
                <w:rFonts w:ascii="Times New Roman" w:hAnsi="Times New Roman"/>
                <w:sz w:val="24"/>
                <w:szCs w:val="24"/>
              </w:rPr>
              <w:t>Tel: 482 4582, 5330 5996</w:t>
            </w:r>
          </w:p>
          <w:p w:rsidR="009316EB" w:rsidRPr="00B03447" w:rsidRDefault="009316EB" w:rsidP="00D65D57">
            <w:pPr>
              <w:pStyle w:val="Akt"/>
              <w:tabs>
                <w:tab w:val="left" w:pos="4420"/>
              </w:tabs>
              <w:jc w:val="left"/>
              <w:rPr>
                <w:rFonts w:ascii="Times New Roman" w:hAnsi="Times New Roman"/>
                <w:sz w:val="24"/>
                <w:szCs w:val="24"/>
              </w:rPr>
            </w:pPr>
            <w:r w:rsidRPr="00B03447">
              <w:rPr>
                <w:rFonts w:ascii="Times New Roman" w:hAnsi="Times New Roman"/>
                <w:sz w:val="24"/>
                <w:szCs w:val="24"/>
              </w:rPr>
              <w:t xml:space="preserve">e-post: </w:t>
            </w:r>
            <w:r>
              <w:rPr>
                <w:rFonts w:ascii="Times New Roman" w:hAnsi="Times New Roman"/>
                <w:sz w:val="24"/>
                <w:szCs w:val="24"/>
              </w:rPr>
              <w:t>vanavigala.pohikool@marjamaa.ee</w:t>
            </w:r>
          </w:p>
          <w:p w:rsidR="009316EB" w:rsidRPr="00B03447" w:rsidRDefault="004F10F2" w:rsidP="00D65D57">
            <w:pPr>
              <w:pStyle w:val="Akt"/>
              <w:tabs>
                <w:tab w:val="left" w:pos="4420"/>
              </w:tabs>
              <w:jc w:val="left"/>
              <w:rPr>
                <w:rFonts w:ascii="Times New Roman" w:hAnsi="Times New Roman"/>
                <w:color w:val="000000"/>
                <w:sz w:val="24"/>
                <w:szCs w:val="24"/>
              </w:rPr>
            </w:pPr>
            <w:hyperlink r:id="rId9" w:history="1">
              <w:r w:rsidR="009316EB" w:rsidRPr="00B03447">
                <w:rPr>
                  <w:rStyle w:val="Hperlink"/>
                  <w:rFonts w:ascii="Times New Roman" w:hAnsi="Times New Roman"/>
                  <w:sz w:val="24"/>
                  <w:szCs w:val="24"/>
                </w:rPr>
                <w:t>www.vana-vigala.edu.ee</w:t>
              </w:r>
            </w:hyperlink>
          </w:p>
        </w:tc>
      </w:tr>
      <w:tr w:rsidR="009316EB" w:rsidRPr="00B03447" w:rsidTr="00D65D57">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Sisuvasakpool"/>
              <w:ind w:left="0" w:firstLine="0"/>
              <w:rPr>
                <w:rFonts w:ascii="Times New Roman" w:hAnsi="Times New Roman"/>
                <w:color w:val="000000"/>
                <w:sz w:val="24"/>
                <w:szCs w:val="24"/>
              </w:rPr>
            </w:pPr>
            <w:r w:rsidRPr="00B03447">
              <w:rPr>
                <w:rFonts w:ascii="Times New Roman" w:hAnsi="Times New Roman"/>
                <w:color w:val="000000"/>
                <w:sz w:val="24"/>
                <w:szCs w:val="24"/>
              </w:rPr>
              <w:t>1.3.Pidaja, tema aadress</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tabs>
                <w:tab w:val="left" w:pos="4420"/>
              </w:tabs>
              <w:jc w:val="left"/>
              <w:rPr>
                <w:rFonts w:ascii="Times New Roman" w:hAnsi="Times New Roman"/>
                <w:color w:val="000000"/>
                <w:sz w:val="24"/>
                <w:szCs w:val="24"/>
              </w:rPr>
            </w:pPr>
            <w:r>
              <w:rPr>
                <w:rFonts w:ascii="Times New Roman" w:hAnsi="Times New Roman"/>
                <w:color w:val="000000"/>
                <w:sz w:val="24"/>
                <w:szCs w:val="24"/>
              </w:rPr>
              <w:t>Märjamaa vald, Tehnika 11, Märjamaa</w:t>
            </w:r>
            <w:r w:rsidRPr="00B03447">
              <w:rPr>
                <w:rFonts w:ascii="Times New Roman" w:hAnsi="Times New Roman"/>
                <w:color w:val="000000"/>
                <w:sz w:val="24"/>
                <w:szCs w:val="24"/>
              </w:rPr>
              <w:t xml:space="preserve">, Rapla maakond </w:t>
            </w:r>
            <w:r>
              <w:rPr>
                <w:rFonts w:ascii="Arial" w:hAnsi="Arial" w:cs="Arial"/>
                <w:color w:val="333333"/>
                <w:shd w:val="clear" w:color="auto" w:fill="FFFFFF"/>
              </w:rPr>
              <w:t>78304</w:t>
            </w:r>
          </w:p>
        </w:tc>
      </w:tr>
      <w:tr w:rsidR="009316EB" w:rsidRPr="00B03447" w:rsidTr="00D65D57">
        <w:trPr>
          <w:trHeight w:val="322"/>
        </w:trPr>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9316EB">
            <w:pPr>
              <w:pStyle w:val="Sisuvasakpool"/>
              <w:ind w:left="0" w:firstLine="0"/>
              <w:rPr>
                <w:rFonts w:ascii="Times New Roman" w:hAnsi="Times New Roman"/>
                <w:color w:val="000000"/>
                <w:sz w:val="24"/>
                <w:szCs w:val="24"/>
              </w:rPr>
            </w:pPr>
            <w:r>
              <w:rPr>
                <w:rFonts w:ascii="Times New Roman" w:hAnsi="Times New Roman"/>
                <w:color w:val="000000"/>
                <w:sz w:val="24"/>
                <w:szCs w:val="24"/>
              </w:rPr>
              <w:t>1.4. Õ</w:t>
            </w:r>
            <w:r w:rsidRPr="00B03447">
              <w:rPr>
                <w:rFonts w:ascii="Times New Roman" w:hAnsi="Times New Roman"/>
                <w:color w:val="000000"/>
                <w:sz w:val="24"/>
                <w:szCs w:val="24"/>
              </w:rPr>
              <w:t xml:space="preserve">pilaste arv </w:t>
            </w:r>
            <w:r>
              <w:rPr>
                <w:rFonts w:ascii="Times New Roman" w:hAnsi="Times New Roman"/>
                <w:color w:val="000000"/>
                <w:sz w:val="24"/>
                <w:szCs w:val="24"/>
              </w:rPr>
              <w:t>(10.10.2019)</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tabs>
                <w:tab w:val="left" w:pos="4420"/>
              </w:tabs>
              <w:jc w:val="left"/>
              <w:rPr>
                <w:rFonts w:ascii="Times New Roman" w:hAnsi="Times New Roman"/>
                <w:sz w:val="24"/>
                <w:szCs w:val="24"/>
              </w:rPr>
            </w:pPr>
            <w:r>
              <w:rPr>
                <w:rFonts w:ascii="Times New Roman" w:hAnsi="Times New Roman"/>
                <w:sz w:val="24"/>
                <w:szCs w:val="24"/>
              </w:rPr>
              <w:t>80</w:t>
            </w:r>
          </w:p>
        </w:tc>
      </w:tr>
      <w:tr w:rsidR="009316EB" w:rsidRPr="00B03447" w:rsidTr="00D65D57">
        <w:trPr>
          <w:trHeight w:val="322"/>
        </w:trPr>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9316EB">
            <w:pPr>
              <w:pStyle w:val="Sisuvasakpool"/>
              <w:ind w:left="0" w:firstLine="0"/>
              <w:rPr>
                <w:rFonts w:ascii="Times New Roman" w:hAnsi="Times New Roman"/>
                <w:color w:val="000000"/>
                <w:sz w:val="24"/>
                <w:szCs w:val="24"/>
              </w:rPr>
            </w:pPr>
            <w:r w:rsidRPr="00B03447">
              <w:rPr>
                <w:rFonts w:ascii="Times New Roman" w:hAnsi="Times New Roman"/>
                <w:color w:val="000000"/>
                <w:sz w:val="24"/>
                <w:szCs w:val="24"/>
              </w:rPr>
              <w:t>1.5. Personali arv</w:t>
            </w:r>
            <w:r>
              <w:rPr>
                <w:rFonts w:ascii="Times New Roman" w:hAnsi="Times New Roman"/>
                <w:color w:val="000000"/>
                <w:sz w:val="24"/>
                <w:szCs w:val="24"/>
              </w:rPr>
              <w:t xml:space="preserve"> (10.10.2019)</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tabs>
                <w:tab w:val="left" w:pos="4420"/>
              </w:tabs>
              <w:jc w:val="left"/>
              <w:rPr>
                <w:rFonts w:ascii="Times New Roman" w:hAnsi="Times New Roman"/>
                <w:sz w:val="24"/>
                <w:szCs w:val="24"/>
              </w:rPr>
            </w:pPr>
            <w:r>
              <w:rPr>
                <w:rFonts w:ascii="Times New Roman" w:hAnsi="Times New Roman"/>
                <w:sz w:val="24"/>
                <w:szCs w:val="24"/>
              </w:rPr>
              <w:t>36</w:t>
            </w:r>
          </w:p>
        </w:tc>
      </w:tr>
      <w:tr w:rsidR="009316EB" w:rsidRPr="00B03447" w:rsidTr="00D65D57">
        <w:trPr>
          <w:trHeight w:val="322"/>
        </w:trPr>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Sisuvasakpool"/>
              <w:ind w:left="0" w:firstLine="0"/>
              <w:rPr>
                <w:rFonts w:ascii="Times New Roman" w:hAnsi="Times New Roman"/>
                <w:color w:val="000000"/>
                <w:sz w:val="24"/>
                <w:szCs w:val="24"/>
              </w:rPr>
            </w:pPr>
            <w:r w:rsidRPr="00B03447">
              <w:rPr>
                <w:rFonts w:ascii="Times New Roman" w:hAnsi="Times New Roman"/>
                <w:color w:val="000000"/>
                <w:sz w:val="24"/>
                <w:szCs w:val="24"/>
              </w:rPr>
              <w:t>1.6. Pedagoogilise personali arv</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Akt"/>
              <w:tabs>
                <w:tab w:val="left" w:pos="4420"/>
              </w:tabs>
              <w:jc w:val="left"/>
              <w:rPr>
                <w:rFonts w:ascii="Times New Roman" w:hAnsi="Times New Roman"/>
                <w:sz w:val="24"/>
                <w:szCs w:val="24"/>
              </w:rPr>
            </w:pPr>
            <w:r>
              <w:rPr>
                <w:rFonts w:ascii="Times New Roman" w:hAnsi="Times New Roman"/>
                <w:sz w:val="24"/>
                <w:szCs w:val="24"/>
              </w:rPr>
              <w:t>24</w:t>
            </w:r>
          </w:p>
        </w:tc>
      </w:tr>
      <w:tr w:rsidR="009316EB" w:rsidRPr="00B03447" w:rsidTr="00D65D57">
        <w:trPr>
          <w:trHeight w:val="322"/>
        </w:trPr>
        <w:tc>
          <w:tcPr>
            <w:tcW w:w="4058" w:type="dxa"/>
            <w:tcBorders>
              <w:top w:val="single" w:sz="4" w:space="0" w:color="auto"/>
              <w:left w:val="single" w:sz="4" w:space="0" w:color="auto"/>
              <w:bottom w:val="single" w:sz="4" w:space="0" w:color="auto"/>
              <w:right w:val="single" w:sz="4" w:space="0" w:color="auto"/>
            </w:tcBorders>
          </w:tcPr>
          <w:p w:rsidR="009316EB" w:rsidRPr="00B03447" w:rsidRDefault="009316EB" w:rsidP="00D65D57">
            <w:pPr>
              <w:pStyle w:val="Sisuvasakpool"/>
              <w:ind w:left="0" w:firstLine="0"/>
              <w:rPr>
                <w:rFonts w:ascii="Times New Roman" w:hAnsi="Times New Roman"/>
                <w:color w:val="000000"/>
                <w:sz w:val="24"/>
                <w:szCs w:val="24"/>
              </w:rPr>
            </w:pPr>
            <w:r w:rsidRPr="00B03447">
              <w:rPr>
                <w:rFonts w:ascii="Times New Roman" w:hAnsi="Times New Roman"/>
                <w:color w:val="000000"/>
                <w:sz w:val="24"/>
                <w:szCs w:val="24"/>
              </w:rPr>
              <w:t xml:space="preserve">1.7. </w:t>
            </w:r>
            <w:proofErr w:type="spellStart"/>
            <w:r w:rsidRPr="00B03447">
              <w:rPr>
                <w:rFonts w:ascii="Times New Roman" w:hAnsi="Times New Roman"/>
                <w:color w:val="000000"/>
                <w:sz w:val="24"/>
                <w:szCs w:val="24"/>
              </w:rPr>
              <w:t>Sisehindamise</w:t>
            </w:r>
            <w:proofErr w:type="spellEnd"/>
            <w:r w:rsidRPr="00B03447">
              <w:rPr>
                <w:rFonts w:ascii="Times New Roman" w:hAnsi="Times New Roman"/>
                <w:color w:val="000000"/>
                <w:sz w:val="24"/>
                <w:szCs w:val="24"/>
              </w:rPr>
              <w:t xml:space="preserve"> periood</w:t>
            </w:r>
          </w:p>
        </w:tc>
        <w:tc>
          <w:tcPr>
            <w:tcW w:w="5559" w:type="dxa"/>
            <w:tcBorders>
              <w:top w:val="single" w:sz="4" w:space="0" w:color="auto"/>
              <w:left w:val="single" w:sz="4" w:space="0" w:color="auto"/>
              <w:bottom w:val="single" w:sz="4" w:space="0" w:color="auto"/>
              <w:right w:val="single" w:sz="4" w:space="0" w:color="auto"/>
            </w:tcBorders>
          </w:tcPr>
          <w:p w:rsidR="009316EB" w:rsidRPr="00B03447" w:rsidRDefault="009316EB" w:rsidP="009316EB">
            <w:pPr>
              <w:pStyle w:val="Akt"/>
              <w:tabs>
                <w:tab w:val="left" w:pos="4420"/>
              </w:tabs>
              <w:jc w:val="left"/>
              <w:rPr>
                <w:rFonts w:ascii="Times New Roman" w:hAnsi="Times New Roman"/>
                <w:sz w:val="24"/>
                <w:szCs w:val="24"/>
              </w:rPr>
            </w:pPr>
            <w:r w:rsidRPr="00B03447">
              <w:rPr>
                <w:rFonts w:ascii="Times New Roman" w:hAnsi="Times New Roman"/>
                <w:sz w:val="24"/>
                <w:szCs w:val="24"/>
              </w:rPr>
              <w:t>20</w:t>
            </w:r>
            <w:r>
              <w:rPr>
                <w:rFonts w:ascii="Times New Roman" w:hAnsi="Times New Roman"/>
                <w:sz w:val="24"/>
                <w:szCs w:val="24"/>
              </w:rPr>
              <w:t>16</w:t>
            </w:r>
            <w:r w:rsidRPr="00B03447">
              <w:rPr>
                <w:rFonts w:ascii="Times New Roman" w:hAnsi="Times New Roman"/>
                <w:sz w:val="24"/>
                <w:szCs w:val="24"/>
              </w:rPr>
              <w:t>/20</w:t>
            </w:r>
            <w:r>
              <w:rPr>
                <w:rFonts w:ascii="Times New Roman" w:hAnsi="Times New Roman"/>
                <w:sz w:val="24"/>
                <w:szCs w:val="24"/>
              </w:rPr>
              <w:t>17</w:t>
            </w:r>
            <w:r w:rsidRPr="00B03447">
              <w:rPr>
                <w:rFonts w:ascii="Times New Roman" w:hAnsi="Times New Roman"/>
                <w:sz w:val="24"/>
                <w:szCs w:val="24"/>
              </w:rPr>
              <w:t>, 20</w:t>
            </w:r>
            <w:r>
              <w:rPr>
                <w:rFonts w:ascii="Times New Roman" w:hAnsi="Times New Roman"/>
                <w:sz w:val="24"/>
                <w:szCs w:val="24"/>
              </w:rPr>
              <w:t>17</w:t>
            </w:r>
            <w:r w:rsidRPr="00B03447">
              <w:rPr>
                <w:rFonts w:ascii="Times New Roman" w:hAnsi="Times New Roman"/>
                <w:sz w:val="24"/>
                <w:szCs w:val="24"/>
              </w:rPr>
              <w:t>/20</w:t>
            </w:r>
            <w:r>
              <w:rPr>
                <w:rFonts w:ascii="Times New Roman" w:hAnsi="Times New Roman"/>
                <w:sz w:val="24"/>
                <w:szCs w:val="24"/>
              </w:rPr>
              <w:t>18</w:t>
            </w:r>
            <w:r w:rsidRPr="00B03447">
              <w:rPr>
                <w:rFonts w:ascii="Times New Roman" w:hAnsi="Times New Roman"/>
                <w:sz w:val="24"/>
                <w:szCs w:val="24"/>
              </w:rPr>
              <w:t>, 20</w:t>
            </w:r>
            <w:r>
              <w:rPr>
                <w:rFonts w:ascii="Times New Roman" w:hAnsi="Times New Roman"/>
                <w:sz w:val="24"/>
                <w:szCs w:val="24"/>
              </w:rPr>
              <w:t>18</w:t>
            </w:r>
            <w:r w:rsidRPr="00B03447">
              <w:rPr>
                <w:rFonts w:ascii="Times New Roman" w:hAnsi="Times New Roman"/>
                <w:sz w:val="24"/>
                <w:szCs w:val="24"/>
              </w:rPr>
              <w:t>/201</w:t>
            </w:r>
            <w:r>
              <w:rPr>
                <w:rFonts w:ascii="Times New Roman" w:hAnsi="Times New Roman"/>
                <w:sz w:val="24"/>
                <w:szCs w:val="24"/>
              </w:rPr>
              <w:t>9</w:t>
            </w:r>
          </w:p>
        </w:tc>
      </w:tr>
    </w:tbl>
    <w:p w:rsidR="009316EB" w:rsidRPr="00B03447" w:rsidRDefault="009316EB" w:rsidP="009316EB">
      <w:pPr>
        <w:rPr>
          <w:sz w:val="24"/>
          <w:lang w:val="et-EE"/>
        </w:rPr>
      </w:pPr>
    </w:p>
    <w:p w:rsidR="009316EB" w:rsidRPr="00B03447" w:rsidRDefault="009316EB" w:rsidP="009316EB">
      <w:pPr>
        <w:pStyle w:val="Pealkiri2"/>
        <w:numPr>
          <w:ilvl w:val="0"/>
          <w:numId w:val="1"/>
        </w:numPr>
        <w:rPr>
          <w:rFonts w:ascii="Times New Roman" w:hAnsi="Times New Roman"/>
          <w:bCs/>
          <w:i w:val="0"/>
        </w:rPr>
      </w:pPr>
      <w:r w:rsidRPr="00B03447">
        <w:rPr>
          <w:rFonts w:ascii="Times New Roman" w:hAnsi="Times New Roman"/>
          <w:bCs/>
          <w:i w:val="0"/>
        </w:rPr>
        <w:t>a)</w:t>
      </w:r>
      <w:r w:rsidRPr="00B03447">
        <w:rPr>
          <w:rFonts w:ascii="Times New Roman" w:hAnsi="Times New Roman"/>
          <w:bCs/>
          <w:i w:val="0"/>
        </w:rPr>
        <w:tab/>
        <w:t xml:space="preserve">Õppeasutuse lühikirjeldus ja eripära </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9316EB" w:rsidRPr="00B03447" w:rsidTr="00D65D57">
        <w:tc>
          <w:tcPr>
            <w:tcW w:w="9747" w:type="dxa"/>
          </w:tcPr>
          <w:p w:rsidR="009316EB" w:rsidRPr="00B03447" w:rsidRDefault="009316EB" w:rsidP="00D65D57">
            <w:pPr>
              <w:jc w:val="both"/>
              <w:rPr>
                <w:sz w:val="24"/>
                <w:lang w:val="et-EE" w:eastAsia="en-US"/>
              </w:rPr>
            </w:pPr>
            <w:r w:rsidRPr="00B03447">
              <w:rPr>
                <w:sz w:val="24"/>
                <w:lang w:val="et-EE" w:eastAsia="en-US"/>
              </w:rPr>
              <w:t>Vana-Vigala Põhikool on välja kasvanud Vigala Algkoolist.</w:t>
            </w:r>
          </w:p>
          <w:p w:rsidR="009316EB" w:rsidRPr="00B03447" w:rsidRDefault="009316EB" w:rsidP="00D65D57">
            <w:pPr>
              <w:jc w:val="both"/>
              <w:rPr>
                <w:sz w:val="24"/>
                <w:lang w:val="et-EE" w:eastAsia="en-US"/>
              </w:rPr>
            </w:pPr>
            <w:r w:rsidRPr="00B03447">
              <w:rPr>
                <w:sz w:val="24"/>
                <w:lang w:val="et-EE" w:eastAsia="en-US"/>
              </w:rPr>
              <w:t>Vana-Vigala Algkool avati 1944.a. Vigala raudteejaama lähedale. 1976.a. koliti tühjaks jäänud Vana-Vigala mõisa hoonesse. Põhikooli kõrval töötas kooli</w:t>
            </w:r>
            <w:r>
              <w:rPr>
                <w:sz w:val="24"/>
                <w:lang w:val="et-EE" w:eastAsia="en-US"/>
              </w:rPr>
              <w:t xml:space="preserve"> </w:t>
            </w:r>
            <w:r w:rsidRPr="00B03447">
              <w:rPr>
                <w:sz w:val="24"/>
                <w:lang w:val="et-EE" w:eastAsia="en-US"/>
              </w:rPr>
              <w:t xml:space="preserve">asutamise ajal ligi 600 õpilasega kutsekool. Vana-Vigalas oli loodud perspektiivne võimalus, et õpilased saaksid kodulähedases koolis õppida. 1775.a. ehitatud mõisahoone oli seega päästetud hävingust. 1989.a. alustati üleminekut 9-klassiliseks, mil iga järgnev õppeaasta tõi juurde ühe klassi. 1994.a. lõpetas Vana-Vigala Põhikooli I lend. </w:t>
            </w:r>
          </w:p>
          <w:p w:rsidR="009316EB" w:rsidRPr="00B03447" w:rsidRDefault="009316EB" w:rsidP="00D65D57">
            <w:pPr>
              <w:jc w:val="both"/>
              <w:rPr>
                <w:sz w:val="24"/>
                <w:lang w:val="et-EE" w:eastAsia="en-US"/>
              </w:rPr>
            </w:pPr>
            <w:r w:rsidRPr="00B03447">
              <w:rPr>
                <w:sz w:val="24"/>
                <w:lang w:val="et-EE" w:eastAsia="en-US"/>
              </w:rPr>
              <w:t xml:space="preserve">Vana-Vigala Põhikool on mõisakool ning väärtustab oma ajaloolist pärandit </w:t>
            </w:r>
            <w:r>
              <w:rPr>
                <w:sz w:val="24"/>
                <w:lang w:val="et-EE" w:eastAsia="en-US"/>
              </w:rPr>
              <w:t>ja</w:t>
            </w:r>
            <w:r w:rsidRPr="00B03447">
              <w:rPr>
                <w:sz w:val="24"/>
                <w:lang w:val="et-EE" w:eastAsia="en-US"/>
              </w:rPr>
              <w:t xml:space="preserve"> õpetab õpilasi hindama seda väärikat keskkonda. Paremaks väärtustamiseks on osaletud alates 2005.aastast mõisakoolide külastusmängus “Unustatud Mõisad”, samuti Mõisakoolide Ühenduse poolt pakutavates koolitusprogrammides.  Kool on Eesti Mõisakoolide Ühenduse liige.</w:t>
            </w:r>
          </w:p>
          <w:p w:rsidR="009316EB" w:rsidRPr="00B03447" w:rsidRDefault="009316EB" w:rsidP="00D65D57">
            <w:pPr>
              <w:jc w:val="both"/>
              <w:rPr>
                <w:sz w:val="24"/>
                <w:lang w:val="et-EE" w:eastAsia="en-US"/>
              </w:rPr>
            </w:pPr>
            <w:r w:rsidRPr="00B03447">
              <w:rPr>
                <w:sz w:val="24"/>
                <w:lang w:val="et-EE" w:eastAsia="en-US"/>
              </w:rPr>
              <w:t xml:space="preserve">Alates 2003/2004 õppeaastast on Vana-Vigala Põhikooli struktuuriüksusena käigus õpilaskodu. Õpilaskodu asub </w:t>
            </w:r>
            <w:proofErr w:type="spellStart"/>
            <w:r w:rsidRPr="00B03447">
              <w:rPr>
                <w:sz w:val="24"/>
                <w:lang w:val="et-EE" w:eastAsia="en-US"/>
              </w:rPr>
              <w:t>vastremonditud</w:t>
            </w:r>
            <w:proofErr w:type="spellEnd"/>
            <w:r w:rsidRPr="00B03447">
              <w:rPr>
                <w:sz w:val="24"/>
                <w:lang w:val="et-EE" w:eastAsia="en-US"/>
              </w:rPr>
              <w:t xml:space="preserve"> ruumides, </w:t>
            </w:r>
            <w:r>
              <w:rPr>
                <w:sz w:val="24"/>
                <w:lang w:val="et-EE" w:eastAsia="en-US"/>
              </w:rPr>
              <w:t>mis on tasuta kasutamiseks antud</w:t>
            </w:r>
            <w:r w:rsidRPr="00B03447">
              <w:rPr>
                <w:sz w:val="24"/>
                <w:lang w:val="et-EE" w:eastAsia="en-US"/>
              </w:rPr>
              <w:t xml:space="preserve"> Vana-Vig</w:t>
            </w:r>
            <w:r>
              <w:rPr>
                <w:sz w:val="24"/>
                <w:lang w:val="et-EE" w:eastAsia="en-US"/>
              </w:rPr>
              <w:t>ala Tehnika- ja Teeninduskooli poolt</w:t>
            </w:r>
            <w:r w:rsidRPr="00B03447">
              <w:rPr>
                <w:sz w:val="24"/>
                <w:lang w:val="et-EE" w:eastAsia="en-US"/>
              </w:rPr>
              <w:t xml:space="preserve">.  Õpilaskodus on kohti </w:t>
            </w:r>
            <w:r>
              <w:rPr>
                <w:sz w:val="24"/>
                <w:lang w:val="et-EE" w:eastAsia="en-US"/>
              </w:rPr>
              <w:t>44</w:t>
            </w:r>
            <w:r w:rsidRPr="00B03447">
              <w:rPr>
                <w:sz w:val="24"/>
                <w:lang w:val="et-EE" w:eastAsia="en-US"/>
              </w:rPr>
              <w:t xml:space="preserve"> õpilasele. Õpilaskodu teenindab lisaks Vigala vallale ka teisi Rapla maakonna valdu (Märjamaa, </w:t>
            </w:r>
            <w:r>
              <w:rPr>
                <w:sz w:val="24"/>
                <w:lang w:val="et-EE" w:eastAsia="en-US"/>
              </w:rPr>
              <w:t>Rapla</w:t>
            </w:r>
            <w:r w:rsidRPr="00B03447">
              <w:rPr>
                <w:sz w:val="24"/>
                <w:lang w:val="et-EE" w:eastAsia="en-US"/>
              </w:rPr>
              <w:t xml:space="preserve">), samuti on õpilasi </w:t>
            </w:r>
            <w:r>
              <w:rPr>
                <w:sz w:val="24"/>
                <w:lang w:val="et-EE" w:eastAsia="en-US"/>
              </w:rPr>
              <w:t>Lääne-Harju</w:t>
            </w:r>
            <w:r w:rsidRPr="00B03447">
              <w:rPr>
                <w:sz w:val="24"/>
                <w:lang w:val="et-EE" w:eastAsia="en-US"/>
              </w:rPr>
              <w:t xml:space="preserve"> vallast</w:t>
            </w:r>
            <w:r>
              <w:rPr>
                <w:sz w:val="24"/>
                <w:lang w:val="et-EE" w:eastAsia="en-US"/>
              </w:rPr>
              <w:t xml:space="preserve">, Pärnust </w:t>
            </w:r>
            <w:r w:rsidRPr="00B03447">
              <w:rPr>
                <w:sz w:val="24"/>
                <w:lang w:val="et-EE" w:eastAsia="en-US"/>
              </w:rPr>
              <w:t xml:space="preserve">ja Tallinnast. </w:t>
            </w:r>
          </w:p>
          <w:p w:rsidR="009316EB" w:rsidRPr="00B03447" w:rsidRDefault="009316EB" w:rsidP="00D65D57">
            <w:pPr>
              <w:jc w:val="both"/>
              <w:rPr>
                <w:strike/>
                <w:sz w:val="24"/>
                <w:lang w:val="et-EE" w:eastAsia="en-US"/>
              </w:rPr>
            </w:pPr>
            <w:r w:rsidRPr="00B03447">
              <w:rPr>
                <w:sz w:val="24"/>
                <w:lang w:val="et-EE" w:eastAsia="en-US"/>
              </w:rPr>
              <w:t>Alates 2003.aasta sügisest on Vana-Vigala PK koostöös Vana-Vigala TTK-</w:t>
            </w:r>
            <w:proofErr w:type="spellStart"/>
            <w:r w:rsidRPr="00B03447">
              <w:rPr>
                <w:sz w:val="24"/>
                <w:lang w:val="et-EE" w:eastAsia="en-US"/>
              </w:rPr>
              <w:t>ga</w:t>
            </w:r>
            <w:proofErr w:type="spellEnd"/>
            <w:r w:rsidRPr="00B03447">
              <w:rPr>
                <w:sz w:val="24"/>
                <w:lang w:val="et-EE" w:eastAsia="en-US"/>
              </w:rPr>
              <w:t xml:space="preserve"> koolitanud koolikohustusliku ea ületanud põhikooli poolelijätnud õpilasi. Õpilased omandavad põhihariduse põhikooli juur</w:t>
            </w:r>
            <w:r w:rsidR="00C57731">
              <w:rPr>
                <w:sz w:val="24"/>
                <w:lang w:val="et-EE" w:eastAsia="en-US"/>
              </w:rPr>
              <w:t>es mittes</w:t>
            </w:r>
            <w:r w:rsidRPr="00B03447">
              <w:rPr>
                <w:sz w:val="24"/>
                <w:lang w:val="et-EE" w:eastAsia="en-US"/>
              </w:rPr>
              <w:t>t</w:t>
            </w:r>
            <w:r w:rsidR="00C57731">
              <w:rPr>
                <w:sz w:val="24"/>
                <w:lang w:val="et-EE" w:eastAsia="en-US"/>
              </w:rPr>
              <w:t>at</w:t>
            </w:r>
            <w:r w:rsidRPr="00B03447">
              <w:rPr>
                <w:sz w:val="24"/>
                <w:lang w:val="et-EE" w:eastAsia="en-US"/>
              </w:rPr>
              <w:t xml:space="preserve">sionaarses õppevormis ning läbivad kutsealase koolituse TTK juures, mille lõppedes omandavad </w:t>
            </w:r>
            <w:r w:rsidR="001723AB" w:rsidRPr="001723AB">
              <w:rPr>
                <w:sz w:val="24"/>
                <w:lang w:val="et-EE" w:eastAsia="en-US"/>
              </w:rPr>
              <w:t>puukäsitöölise 3.taseme kompetentsid</w:t>
            </w:r>
            <w:r w:rsidRPr="00B03447">
              <w:rPr>
                <w:sz w:val="24"/>
                <w:lang w:val="et-EE" w:eastAsia="en-US"/>
              </w:rPr>
              <w:t>. Alates 2007/2008 õppea</w:t>
            </w:r>
            <w:r>
              <w:rPr>
                <w:sz w:val="24"/>
                <w:lang w:val="et-EE" w:eastAsia="en-US"/>
              </w:rPr>
              <w:t>astast on lisandunud ka käitumisprobleemide</w:t>
            </w:r>
            <w:r w:rsidRPr="00B03447">
              <w:rPr>
                <w:sz w:val="24"/>
                <w:lang w:val="et-EE" w:eastAsia="en-US"/>
              </w:rPr>
              <w:t>ga õpilaste klassi</w:t>
            </w:r>
            <w:r>
              <w:rPr>
                <w:sz w:val="24"/>
                <w:lang w:val="et-EE" w:eastAsia="en-US"/>
              </w:rPr>
              <w:t>d. Need klassid on mõeldud</w:t>
            </w:r>
            <w:r w:rsidRPr="00B03447">
              <w:rPr>
                <w:sz w:val="24"/>
                <w:lang w:val="et-EE" w:eastAsia="en-US"/>
              </w:rPr>
              <w:t xml:space="preserve"> noortele, kellel on oht sattuda koolikohustuse katkemise teele ning kelle haridustee jätkumiseks on neile kasulik keskkonna ja kooli vahetus.  Nimetatud klasside koondnimetus on “eelkutseklassid”. </w:t>
            </w:r>
            <w:r>
              <w:rPr>
                <w:sz w:val="24"/>
                <w:lang w:val="et-EE" w:eastAsia="en-US"/>
              </w:rPr>
              <w:t>16</w:t>
            </w:r>
            <w:r w:rsidRPr="00B03447">
              <w:rPr>
                <w:sz w:val="24"/>
                <w:lang w:val="et-EE" w:eastAsia="en-US"/>
              </w:rPr>
              <w:t xml:space="preserve"> õppeaasta jooksul on Vana-Vigala Põhikooli lõpetanud </w:t>
            </w:r>
            <w:r>
              <w:rPr>
                <w:sz w:val="24"/>
                <w:lang w:val="et-EE" w:eastAsia="en-US"/>
              </w:rPr>
              <w:t>12</w:t>
            </w:r>
            <w:r w:rsidRPr="00B03447">
              <w:rPr>
                <w:sz w:val="24"/>
                <w:lang w:val="et-EE" w:eastAsia="en-US"/>
              </w:rPr>
              <w:t xml:space="preserve"> lendu (103 õpilast) eelkutse</w:t>
            </w:r>
            <w:r>
              <w:rPr>
                <w:sz w:val="24"/>
                <w:lang w:val="et-EE" w:eastAsia="en-US"/>
              </w:rPr>
              <w:t>klasside</w:t>
            </w:r>
            <w:r w:rsidRPr="00B03447">
              <w:rPr>
                <w:sz w:val="24"/>
                <w:lang w:val="et-EE" w:eastAsia="en-US"/>
              </w:rPr>
              <w:t xml:space="preserve"> õpilasi. Eelkutseklasside õppe- ja kasvatustööst toimub suur osa Vana-Vigala Tehnika- ja Teeninduskooli päevakava ja huvitegevuse plaani kohaselt. </w:t>
            </w:r>
          </w:p>
          <w:p w:rsidR="009316EB" w:rsidRPr="00B03447" w:rsidRDefault="009316EB" w:rsidP="00D65D57">
            <w:pPr>
              <w:jc w:val="both"/>
              <w:rPr>
                <w:strike/>
                <w:sz w:val="24"/>
                <w:szCs w:val="24"/>
                <w:lang w:val="et-EE" w:eastAsia="en-US"/>
              </w:rPr>
            </w:pPr>
            <w:r w:rsidRPr="00B03447">
              <w:rPr>
                <w:sz w:val="24"/>
                <w:lang w:val="et-EE" w:eastAsia="en-US"/>
              </w:rPr>
              <w:t>Vana-Vigala Põhikoolis tegutseb rida huvialaringe, märkimisväärsemad nendest on laulukoorid, rahvatants, maadlus</w:t>
            </w:r>
            <w:r>
              <w:rPr>
                <w:sz w:val="24"/>
                <w:lang w:val="et-EE" w:eastAsia="en-US"/>
              </w:rPr>
              <w:t>, folklooriring, korvpall</w:t>
            </w:r>
            <w:r w:rsidRPr="00B03447">
              <w:rPr>
                <w:sz w:val="24"/>
                <w:lang w:val="et-EE" w:eastAsia="en-US"/>
              </w:rPr>
              <w:t xml:space="preserve">. Häid tulemusi on saavutatud maakonna </w:t>
            </w:r>
            <w:r>
              <w:rPr>
                <w:sz w:val="24"/>
                <w:lang w:val="et-EE" w:eastAsia="en-US"/>
              </w:rPr>
              <w:t>jalg</w:t>
            </w:r>
            <w:r w:rsidRPr="00B03447">
              <w:rPr>
                <w:sz w:val="24"/>
                <w:lang w:val="et-EE" w:eastAsia="en-US"/>
              </w:rPr>
              <w:t xml:space="preserve">- ja korvpallivõistlustel, maadluses on saavutused vabariiklikult </w:t>
            </w:r>
            <w:r>
              <w:rPr>
                <w:sz w:val="24"/>
                <w:lang w:val="et-EE" w:eastAsia="en-US"/>
              </w:rPr>
              <w:t xml:space="preserve">ja Euroopa ning maailma tasemel </w:t>
            </w:r>
            <w:r w:rsidRPr="00B03447">
              <w:rPr>
                <w:sz w:val="24"/>
                <w:lang w:val="et-EE" w:eastAsia="en-US"/>
              </w:rPr>
              <w:t>silmapaistvad. Koolis toimub rida traditsioonilisi üritu</w:t>
            </w:r>
            <w:r>
              <w:rPr>
                <w:sz w:val="24"/>
                <w:lang w:val="et-EE" w:eastAsia="en-US"/>
              </w:rPr>
              <w:t>si: õpetajate päev,</w:t>
            </w:r>
            <w:r w:rsidR="001723AB">
              <w:rPr>
                <w:sz w:val="24"/>
                <w:lang w:val="et-EE" w:eastAsia="en-US"/>
              </w:rPr>
              <w:t xml:space="preserve"> </w:t>
            </w:r>
            <w:r w:rsidRPr="00B03447">
              <w:rPr>
                <w:sz w:val="24"/>
                <w:lang w:val="et-EE" w:eastAsia="en-US"/>
              </w:rPr>
              <w:t xml:space="preserve">aastajooks, jõulupeod, </w:t>
            </w:r>
            <w:r w:rsidRPr="00B03447">
              <w:rPr>
                <w:sz w:val="24"/>
                <w:lang w:val="et-EE" w:eastAsia="en-US"/>
              </w:rPr>
              <w:lastRenderedPageBreak/>
              <w:t xml:space="preserve">emakeelepäev, Eesti Vabariigi aastapäeva tähistamine, </w:t>
            </w:r>
            <w:proofErr w:type="spellStart"/>
            <w:r w:rsidRPr="00B03447">
              <w:rPr>
                <w:sz w:val="24"/>
                <w:lang w:val="et-EE" w:eastAsia="en-US"/>
              </w:rPr>
              <w:t>emadepäeva</w:t>
            </w:r>
            <w:proofErr w:type="spellEnd"/>
            <w:r w:rsidRPr="00B03447">
              <w:rPr>
                <w:sz w:val="24"/>
                <w:lang w:val="et-EE" w:eastAsia="en-US"/>
              </w:rPr>
              <w:t xml:space="preserve"> ja </w:t>
            </w:r>
            <w:proofErr w:type="spellStart"/>
            <w:r w:rsidRPr="00B03447">
              <w:rPr>
                <w:sz w:val="24"/>
                <w:lang w:val="et-EE" w:eastAsia="en-US"/>
              </w:rPr>
              <w:t>isadepäeva</w:t>
            </w:r>
            <w:proofErr w:type="spellEnd"/>
            <w:r w:rsidRPr="00B03447">
              <w:rPr>
                <w:sz w:val="24"/>
                <w:lang w:val="et-EE" w:eastAsia="en-US"/>
              </w:rPr>
              <w:t xml:space="preserve"> tähistamine, sõbrapäev, vastlapäev, kevadpidu, kevadised ja sügisesed spordipäevad, </w:t>
            </w:r>
            <w:r>
              <w:rPr>
                <w:sz w:val="24"/>
                <w:lang w:val="et-EE" w:eastAsia="en-US"/>
              </w:rPr>
              <w:t>aastalõpupiknik</w:t>
            </w:r>
            <w:r w:rsidRPr="00B03447">
              <w:rPr>
                <w:sz w:val="24"/>
                <w:lang w:val="et-EE" w:eastAsia="en-US"/>
              </w:rPr>
              <w:t xml:space="preserve">. </w:t>
            </w:r>
          </w:p>
          <w:p w:rsidR="009316EB" w:rsidRPr="00B03447" w:rsidRDefault="009316EB" w:rsidP="00D65D57">
            <w:pPr>
              <w:jc w:val="both"/>
              <w:rPr>
                <w:b/>
                <w:strike/>
                <w:sz w:val="24"/>
                <w:lang w:val="et-EE" w:eastAsia="en-US"/>
              </w:rPr>
            </w:pPr>
            <w:r w:rsidRPr="00B03447">
              <w:rPr>
                <w:sz w:val="24"/>
                <w:lang w:val="et-EE" w:eastAsia="en-US"/>
              </w:rPr>
              <w:t>Oma igapäevaelust, saavutustest ja muudest sündmustest anname me teada kodulehekülje kaudu (</w:t>
            </w:r>
            <w:hyperlink r:id="rId10" w:history="1">
              <w:r w:rsidRPr="00B03447">
                <w:rPr>
                  <w:color w:val="0000FF"/>
                  <w:sz w:val="24"/>
                  <w:u w:val="single"/>
                  <w:lang w:val="et-EE" w:eastAsia="en-US"/>
                </w:rPr>
                <w:t>www.vana-vigala.edu.ee</w:t>
              </w:r>
            </w:hyperlink>
            <w:r w:rsidRPr="00B03447">
              <w:rPr>
                <w:sz w:val="24"/>
                <w:lang w:val="et-EE" w:eastAsia="en-US"/>
              </w:rPr>
              <w:t xml:space="preserve">).  </w:t>
            </w:r>
          </w:p>
          <w:p w:rsidR="009316EB" w:rsidRPr="00B03447" w:rsidRDefault="009316EB" w:rsidP="001D7F67">
            <w:pPr>
              <w:rPr>
                <w:color w:val="008000"/>
                <w:sz w:val="24"/>
                <w:lang w:val="et-EE"/>
              </w:rPr>
            </w:pPr>
            <w:r w:rsidRPr="00B03447">
              <w:rPr>
                <w:sz w:val="24"/>
                <w:lang w:val="et-EE"/>
              </w:rPr>
              <w:t xml:space="preserve">Koolil on oma sümboolika – </w:t>
            </w:r>
            <w:r>
              <w:rPr>
                <w:sz w:val="24"/>
                <w:lang w:val="et-EE"/>
              </w:rPr>
              <w:t xml:space="preserve">rohelise </w:t>
            </w:r>
            <w:r w:rsidRPr="00B03447">
              <w:rPr>
                <w:sz w:val="24"/>
                <w:lang w:val="et-EE"/>
              </w:rPr>
              <w:t xml:space="preserve">tammelehe taustal punase katusega mõisahoone – mida kasutatakse kooli tutvustavatel trükistel, samuti meenetel (pastapliiatsid, </w:t>
            </w:r>
            <w:r w:rsidR="001D7F67">
              <w:rPr>
                <w:sz w:val="24"/>
                <w:lang w:val="et-EE"/>
              </w:rPr>
              <w:t>helkurid</w:t>
            </w:r>
            <w:r w:rsidR="001723AB">
              <w:rPr>
                <w:sz w:val="24"/>
                <w:lang w:val="et-EE"/>
              </w:rPr>
              <w:t>, kaardid, tassid</w:t>
            </w:r>
            <w:r w:rsidRPr="00B03447">
              <w:rPr>
                <w:sz w:val="24"/>
                <w:lang w:val="et-EE"/>
              </w:rPr>
              <w:t>).</w:t>
            </w:r>
          </w:p>
        </w:tc>
      </w:tr>
    </w:tbl>
    <w:p w:rsidR="009316EB" w:rsidRPr="00B03447" w:rsidRDefault="009316EB" w:rsidP="009316EB">
      <w:pPr>
        <w:pStyle w:val="Pealkiri2"/>
        <w:ind w:firstLine="426"/>
        <w:rPr>
          <w:rFonts w:ascii="Times New Roman" w:hAnsi="Times New Roman"/>
          <w:bCs/>
          <w:i w:val="0"/>
          <w:szCs w:val="28"/>
        </w:rPr>
      </w:pPr>
      <w:r w:rsidRPr="00B03447">
        <w:rPr>
          <w:rFonts w:ascii="Times New Roman" w:hAnsi="Times New Roman"/>
          <w:bCs/>
          <w:i w:val="0"/>
          <w:szCs w:val="28"/>
        </w:rPr>
        <w:lastRenderedPageBreak/>
        <w:t>b)</w:t>
      </w:r>
      <w:r w:rsidRPr="00B03447">
        <w:rPr>
          <w:rFonts w:ascii="Times New Roman" w:hAnsi="Times New Roman"/>
          <w:bCs/>
          <w:i w:val="0"/>
          <w:szCs w:val="28"/>
        </w:rPr>
        <w:tab/>
        <w:t xml:space="preserve">Õppeasutuse arengukava eesmärgid </w:t>
      </w:r>
      <w:r>
        <w:rPr>
          <w:rFonts w:ascii="Times New Roman" w:hAnsi="Times New Roman"/>
          <w:bCs/>
          <w:i w:val="0"/>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316EB" w:rsidRPr="00B03447" w:rsidTr="00D65D57">
        <w:tc>
          <w:tcPr>
            <w:tcW w:w="9747" w:type="dxa"/>
          </w:tcPr>
          <w:p w:rsidR="009316EB" w:rsidRPr="00B03447" w:rsidRDefault="009316EB" w:rsidP="00D65D57">
            <w:pPr>
              <w:tabs>
                <w:tab w:val="num" w:pos="0"/>
              </w:tabs>
              <w:jc w:val="both"/>
              <w:rPr>
                <w:sz w:val="24"/>
                <w:szCs w:val="24"/>
                <w:lang w:val="et-EE" w:eastAsia="en-US"/>
              </w:rPr>
            </w:pPr>
            <w:r w:rsidRPr="00B03447">
              <w:rPr>
                <w:sz w:val="24"/>
                <w:szCs w:val="24"/>
                <w:lang w:val="et-EE" w:eastAsia="en-US"/>
              </w:rPr>
              <w:t xml:space="preserve">Vana-Vigala   Põhikooli  arengukava  on  dokument,  mis  määrab  ära  kooliarenduse suunad  ja  valdkonnad,  tegevuskava  kolmeks  aastaks  ning  arengukava uuendamise  korra.  Vana-Vigala  Põhikooli  arengukava  lähtub  Vana-Vigala Põhikooli  põhimäärusest  ja  kohaliku omavalitsuse  arengukavast. </w:t>
            </w:r>
          </w:p>
          <w:p w:rsidR="009316EB" w:rsidRPr="001723AB" w:rsidRDefault="009316EB" w:rsidP="00D65D57">
            <w:pPr>
              <w:tabs>
                <w:tab w:val="num" w:pos="0"/>
              </w:tabs>
              <w:jc w:val="both"/>
              <w:rPr>
                <w:sz w:val="24"/>
                <w:szCs w:val="24"/>
                <w:lang w:val="et-EE" w:eastAsia="en-US"/>
              </w:rPr>
            </w:pPr>
            <w:r w:rsidRPr="001723AB">
              <w:rPr>
                <w:sz w:val="24"/>
                <w:szCs w:val="24"/>
                <w:lang w:val="et-EE" w:eastAsia="en-US"/>
              </w:rPr>
              <w:t>Vana-Vigala Põhikooli arengukava on kinnitatud Vigala Vallavolikogu määrusega nr.</w:t>
            </w:r>
            <w:r w:rsidR="001723AB" w:rsidRPr="001723AB">
              <w:rPr>
                <w:sz w:val="24"/>
                <w:szCs w:val="24"/>
                <w:lang w:val="et-EE" w:eastAsia="en-US"/>
              </w:rPr>
              <w:t>2</w:t>
            </w:r>
            <w:r w:rsidR="001723AB" w:rsidRPr="001723AB">
              <w:rPr>
                <w:color w:val="202020"/>
                <w:sz w:val="24"/>
                <w:szCs w:val="24"/>
                <w:shd w:val="clear" w:color="auto" w:fill="FFFFFF"/>
              </w:rPr>
              <w:t xml:space="preserve"> 10.03.2017</w:t>
            </w:r>
          </w:p>
          <w:p w:rsidR="009316EB" w:rsidRDefault="009316EB" w:rsidP="00D65D57">
            <w:pPr>
              <w:tabs>
                <w:tab w:val="num" w:pos="0"/>
              </w:tabs>
              <w:jc w:val="both"/>
              <w:rPr>
                <w:sz w:val="24"/>
                <w:szCs w:val="24"/>
                <w:lang w:eastAsia="en-US"/>
              </w:rPr>
            </w:pPr>
          </w:p>
          <w:p w:rsidR="009316EB" w:rsidRPr="00B03447" w:rsidRDefault="009316EB" w:rsidP="00D65D57">
            <w:pPr>
              <w:tabs>
                <w:tab w:val="num" w:pos="0"/>
              </w:tabs>
              <w:jc w:val="both"/>
              <w:rPr>
                <w:bCs/>
                <w:szCs w:val="28"/>
              </w:rPr>
            </w:pPr>
            <w:r w:rsidRPr="00B03447">
              <w:rPr>
                <w:sz w:val="24"/>
                <w:szCs w:val="24"/>
                <w:lang w:eastAsia="en-US"/>
              </w:rPr>
              <w:t>Vana-</w:t>
            </w:r>
            <w:proofErr w:type="spellStart"/>
            <w:r w:rsidRPr="00B03447">
              <w:rPr>
                <w:sz w:val="24"/>
                <w:szCs w:val="24"/>
                <w:lang w:eastAsia="en-US"/>
              </w:rPr>
              <w:t>Vigala</w:t>
            </w:r>
            <w:proofErr w:type="spellEnd"/>
            <w:r w:rsidRPr="00B03447">
              <w:rPr>
                <w:sz w:val="24"/>
                <w:szCs w:val="24"/>
                <w:lang w:eastAsia="en-US"/>
              </w:rPr>
              <w:t xml:space="preserve"> </w:t>
            </w:r>
            <w:proofErr w:type="spellStart"/>
            <w:r w:rsidRPr="00B03447">
              <w:rPr>
                <w:sz w:val="24"/>
                <w:szCs w:val="24"/>
                <w:lang w:eastAsia="en-US"/>
              </w:rPr>
              <w:t>Põhikooli</w:t>
            </w:r>
            <w:proofErr w:type="spellEnd"/>
            <w:r w:rsidRPr="00B03447">
              <w:rPr>
                <w:sz w:val="24"/>
                <w:szCs w:val="24"/>
                <w:lang w:eastAsia="en-US"/>
              </w:rPr>
              <w:t xml:space="preserve"> </w:t>
            </w:r>
            <w:proofErr w:type="spellStart"/>
            <w:r w:rsidRPr="00B03447">
              <w:rPr>
                <w:sz w:val="24"/>
                <w:szCs w:val="24"/>
                <w:lang w:eastAsia="en-US"/>
              </w:rPr>
              <w:t>missiooniks</w:t>
            </w:r>
            <w:proofErr w:type="spellEnd"/>
            <w:r w:rsidRPr="00B03447">
              <w:rPr>
                <w:sz w:val="24"/>
                <w:szCs w:val="24"/>
                <w:lang w:eastAsia="en-US"/>
              </w:rPr>
              <w:t xml:space="preserve"> on aidata </w:t>
            </w:r>
            <w:proofErr w:type="spellStart"/>
            <w:r w:rsidRPr="00B03447">
              <w:rPr>
                <w:sz w:val="24"/>
                <w:szCs w:val="24"/>
                <w:lang w:eastAsia="en-US"/>
              </w:rPr>
              <w:t>kaasa</w:t>
            </w:r>
            <w:proofErr w:type="spellEnd"/>
            <w:r w:rsidRPr="00B03447">
              <w:rPr>
                <w:sz w:val="24"/>
                <w:szCs w:val="24"/>
                <w:lang w:eastAsia="en-US"/>
              </w:rPr>
              <w:t xml:space="preserve"> </w:t>
            </w:r>
            <w:proofErr w:type="spellStart"/>
            <w:r w:rsidRPr="00B03447">
              <w:rPr>
                <w:sz w:val="24"/>
                <w:szCs w:val="24"/>
                <w:lang w:eastAsia="en-US"/>
              </w:rPr>
              <w:t>õpilaste</w:t>
            </w:r>
            <w:proofErr w:type="spellEnd"/>
            <w:r w:rsidRPr="00B03447">
              <w:rPr>
                <w:sz w:val="24"/>
                <w:szCs w:val="24"/>
                <w:lang w:eastAsia="en-US"/>
              </w:rPr>
              <w:t xml:space="preserve"> </w:t>
            </w:r>
            <w:proofErr w:type="spellStart"/>
            <w:r w:rsidRPr="00B03447">
              <w:rPr>
                <w:sz w:val="24"/>
                <w:szCs w:val="24"/>
                <w:lang w:eastAsia="en-US"/>
              </w:rPr>
              <w:t>igakülgsele</w:t>
            </w:r>
            <w:proofErr w:type="spellEnd"/>
            <w:r w:rsidRPr="00B03447">
              <w:rPr>
                <w:sz w:val="24"/>
                <w:szCs w:val="24"/>
                <w:lang w:eastAsia="en-US"/>
              </w:rPr>
              <w:t xml:space="preserve"> </w:t>
            </w:r>
            <w:proofErr w:type="spellStart"/>
            <w:r w:rsidRPr="00B03447">
              <w:rPr>
                <w:sz w:val="24"/>
                <w:szCs w:val="24"/>
                <w:lang w:eastAsia="en-US"/>
              </w:rPr>
              <w:t>võimetekohasele</w:t>
            </w:r>
            <w:proofErr w:type="spellEnd"/>
            <w:r w:rsidRPr="00B03447">
              <w:rPr>
                <w:sz w:val="24"/>
                <w:szCs w:val="24"/>
                <w:lang w:eastAsia="en-US"/>
              </w:rPr>
              <w:t xml:space="preserve"> </w:t>
            </w:r>
            <w:proofErr w:type="spellStart"/>
            <w:r w:rsidRPr="00B03447">
              <w:rPr>
                <w:sz w:val="24"/>
                <w:szCs w:val="24"/>
                <w:lang w:eastAsia="en-US"/>
              </w:rPr>
              <w:t>arengule</w:t>
            </w:r>
            <w:proofErr w:type="spellEnd"/>
            <w:r w:rsidRPr="00B03447">
              <w:rPr>
                <w:sz w:val="24"/>
                <w:szCs w:val="24"/>
                <w:lang w:eastAsia="en-US"/>
              </w:rPr>
              <w:t xml:space="preserve"> </w:t>
            </w:r>
            <w:proofErr w:type="spellStart"/>
            <w:r w:rsidRPr="00B03447">
              <w:rPr>
                <w:sz w:val="24"/>
                <w:szCs w:val="24"/>
                <w:lang w:eastAsia="en-US"/>
              </w:rPr>
              <w:t>kujunemaks</w:t>
            </w:r>
            <w:proofErr w:type="spellEnd"/>
            <w:r w:rsidRPr="00B03447">
              <w:rPr>
                <w:sz w:val="24"/>
                <w:szCs w:val="24"/>
                <w:lang w:eastAsia="en-US"/>
              </w:rPr>
              <w:t xml:space="preserve"> </w:t>
            </w:r>
            <w:proofErr w:type="spellStart"/>
            <w:r w:rsidRPr="00B03447">
              <w:rPr>
                <w:sz w:val="24"/>
                <w:szCs w:val="24"/>
                <w:lang w:eastAsia="en-US"/>
              </w:rPr>
              <w:t>elukestvale</w:t>
            </w:r>
            <w:proofErr w:type="spellEnd"/>
            <w:r w:rsidRPr="00B03447">
              <w:rPr>
                <w:sz w:val="24"/>
                <w:szCs w:val="24"/>
                <w:lang w:eastAsia="en-US"/>
              </w:rPr>
              <w:t xml:space="preserve"> </w:t>
            </w:r>
            <w:proofErr w:type="spellStart"/>
            <w:r w:rsidRPr="00B03447">
              <w:rPr>
                <w:sz w:val="24"/>
                <w:szCs w:val="24"/>
                <w:lang w:eastAsia="en-US"/>
              </w:rPr>
              <w:t>õppimisele</w:t>
            </w:r>
            <w:proofErr w:type="spellEnd"/>
            <w:r w:rsidRPr="00B03447">
              <w:rPr>
                <w:sz w:val="24"/>
                <w:szCs w:val="24"/>
                <w:lang w:eastAsia="en-US"/>
              </w:rPr>
              <w:t xml:space="preserve"> </w:t>
            </w:r>
            <w:proofErr w:type="spellStart"/>
            <w:r w:rsidRPr="00B03447">
              <w:rPr>
                <w:sz w:val="24"/>
                <w:szCs w:val="24"/>
                <w:lang w:eastAsia="en-US"/>
              </w:rPr>
              <w:t>orie</w:t>
            </w:r>
            <w:r>
              <w:rPr>
                <w:sz w:val="24"/>
                <w:szCs w:val="24"/>
                <w:lang w:eastAsia="en-US"/>
              </w:rPr>
              <w:t>nteeritud</w:t>
            </w:r>
            <w:proofErr w:type="spellEnd"/>
            <w:r>
              <w:rPr>
                <w:sz w:val="24"/>
                <w:szCs w:val="24"/>
                <w:lang w:eastAsia="en-US"/>
              </w:rPr>
              <w:t xml:space="preserve">, </w:t>
            </w:r>
            <w:proofErr w:type="spellStart"/>
            <w:r>
              <w:rPr>
                <w:sz w:val="24"/>
                <w:szCs w:val="24"/>
                <w:lang w:eastAsia="en-US"/>
              </w:rPr>
              <w:t>elus</w:t>
            </w:r>
            <w:proofErr w:type="spellEnd"/>
            <w:r>
              <w:rPr>
                <w:sz w:val="24"/>
                <w:szCs w:val="24"/>
                <w:lang w:eastAsia="en-US"/>
              </w:rPr>
              <w:t xml:space="preserve"> </w:t>
            </w:r>
            <w:proofErr w:type="spellStart"/>
            <w:r>
              <w:rPr>
                <w:sz w:val="24"/>
                <w:szCs w:val="24"/>
                <w:lang w:eastAsia="en-US"/>
              </w:rPr>
              <w:t>toimetulevaiks</w:t>
            </w:r>
            <w:proofErr w:type="spellEnd"/>
            <w:r>
              <w:rPr>
                <w:sz w:val="24"/>
                <w:szCs w:val="24"/>
                <w:lang w:eastAsia="en-US"/>
              </w:rPr>
              <w:t xml:space="preserve">, </w:t>
            </w:r>
            <w:proofErr w:type="spellStart"/>
            <w:r w:rsidRPr="00B03447">
              <w:rPr>
                <w:sz w:val="24"/>
                <w:szCs w:val="24"/>
                <w:lang w:eastAsia="en-US"/>
              </w:rPr>
              <w:t>adekvaatse</w:t>
            </w:r>
            <w:proofErr w:type="spellEnd"/>
            <w:r w:rsidRPr="00B03447">
              <w:rPr>
                <w:sz w:val="24"/>
                <w:szCs w:val="24"/>
                <w:lang w:eastAsia="en-US"/>
              </w:rPr>
              <w:t xml:space="preserve"> </w:t>
            </w:r>
            <w:proofErr w:type="spellStart"/>
            <w:r w:rsidRPr="00B03447">
              <w:rPr>
                <w:sz w:val="24"/>
                <w:szCs w:val="24"/>
                <w:lang w:eastAsia="en-US"/>
              </w:rPr>
              <w:t>enesehinnanguga</w:t>
            </w:r>
            <w:proofErr w:type="spellEnd"/>
            <w:r w:rsidRPr="00B03447">
              <w:rPr>
                <w:sz w:val="24"/>
                <w:szCs w:val="24"/>
                <w:lang w:eastAsia="en-US"/>
              </w:rPr>
              <w:t xml:space="preserve"> </w:t>
            </w:r>
            <w:proofErr w:type="spellStart"/>
            <w:r w:rsidRPr="00B03447">
              <w:rPr>
                <w:sz w:val="24"/>
                <w:szCs w:val="24"/>
                <w:lang w:eastAsia="en-US"/>
              </w:rPr>
              <w:t>ning</w:t>
            </w:r>
            <w:proofErr w:type="spellEnd"/>
            <w:r w:rsidRPr="00B03447">
              <w:rPr>
                <w:sz w:val="24"/>
                <w:szCs w:val="24"/>
                <w:lang w:eastAsia="en-US"/>
              </w:rPr>
              <w:t xml:space="preserve"> </w:t>
            </w:r>
            <w:proofErr w:type="spellStart"/>
            <w:r w:rsidRPr="00B03447">
              <w:rPr>
                <w:sz w:val="24"/>
                <w:szCs w:val="24"/>
                <w:lang w:eastAsia="en-US"/>
              </w:rPr>
              <w:t>haritud</w:t>
            </w:r>
            <w:proofErr w:type="spellEnd"/>
            <w:r w:rsidRPr="00B03447">
              <w:rPr>
                <w:sz w:val="24"/>
                <w:szCs w:val="24"/>
                <w:lang w:eastAsia="en-US"/>
              </w:rPr>
              <w:t xml:space="preserve"> </w:t>
            </w:r>
            <w:proofErr w:type="spellStart"/>
            <w:r w:rsidRPr="00B03447">
              <w:rPr>
                <w:sz w:val="24"/>
                <w:szCs w:val="24"/>
                <w:lang w:eastAsia="en-US"/>
              </w:rPr>
              <w:t>inimesteks</w:t>
            </w:r>
            <w:proofErr w:type="spellEnd"/>
            <w:r w:rsidRPr="00B03447">
              <w:rPr>
                <w:sz w:val="24"/>
                <w:szCs w:val="24"/>
                <w:lang w:eastAsia="en-US"/>
              </w:rPr>
              <w:t>.</w:t>
            </w:r>
          </w:p>
          <w:p w:rsidR="009316EB" w:rsidRDefault="009316EB" w:rsidP="00D65D57">
            <w:pPr>
              <w:widowControl w:val="0"/>
              <w:autoSpaceDE w:val="0"/>
              <w:autoSpaceDN w:val="0"/>
              <w:adjustRightInd w:val="0"/>
              <w:jc w:val="both"/>
              <w:rPr>
                <w:sz w:val="24"/>
                <w:szCs w:val="24"/>
                <w:lang w:val="et-EE" w:eastAsia="en-US"/>
              </w:rPr>
            </w:pPr>
            <w:r w:rsidRPr="00B03447">
              <w:rPr>
                <w:sz w:val="24"/>
                <w:szCs w:val="24"/>
                <w:lang w:val="et-EE" w:eastAsia="en-US"/>
              </w:rPr>
              <w:t>Vana-Vigala Põhikooli visioon - kool, mis on avatud kõigile õppimishimulistele noortele, ka neile, kellel erinevatel põhjustel koolitee katkenud. Kõigil on õigus uuele võimalusele, kui nende soov on siiras. Meie kool kasvatab kultuurilembeseid ja oma kodukohta armastavaid inimesi, kes oskavad kohaneda kiiresti muutuvates ühiskonnaoludes ning seejuures oskavad arvestada ka neid ümbritsevate inimestega. Vana-Vigala Põhikoolil on oluline koht Vigala hariduselu kujundamisel ja elluviimisel.</w:t>
            </w:r>
          </w:p>
          <w:p w:rsidR="009316EB" w:rsidRPr="00B03447" w:rsidRDefault="009316EB" w:rsidP="00D65D57">
            <w:pPr>
              <w:widowControl w:val="0"/>
              <w:autoSpaceDE w:val="0"/>
              <w:autoSpaceDN w:val="0"/>
              <w:adjustRightInd w:val="0"/>
              <w:jc w:val="both"/>
              <w:rPr>
                <w:sz w:val="24"/>
                <w:szCs w:val="24"/>
                <w:lang w:val="et-EE" w:eastAsia="en-US"/>
              </w:rPr>
            </w:pPr>
          </w:p>
          <w:p w:rsidR="009316EB" w:rsidRPr="00B03447" w:rsidRDefault="009316EB" w:rsidP="00D65D57">
            <w:pPr>
              <w:widowControl w:val="0"/>
              <w:autoSpaceDE w:val="0"/>
              <w:autoSpaceDN w:val="0"/>
              <w:adjustRightInd w:val="0"/>
              <w:jc w:val="both"/>
              <w:rPr>
                <w:sz w:val="24"/>
                <w:szCs w:val="24"/>
                <w:lang w:val="et-EE" w:eastAsia="en-US"/>
              </w:rPr>
            </w:pPr>
            <w:r w:rsidRPr="00B03447">
              <w:rPr>
                <w:sz w:val="24"/>
                <w:szCs w:val="24"/>
                <w:lang w:val="et-EE" w:eastAsia="en-US"/>
              </w:rPr>
              <w:t>Põhiväärtused:</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avatud</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laste vajadusi arvestav</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võimalusi pakkuv</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meeskonnatööd hindav</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omanäoline</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kultuuripärandit väärtustav</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koostöövalmis</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töökasvatust hindav</w:t>
            </w:r>
          </w:p>
          <w:p w:rsidR="009316EB" w:rsidRPr="00B03447" w:rsidRDefault="009316EB" w:rsidP="00D65D57">
            <w:pPr>
              <w:widowControl w:val="0"/>
              <w:numPr>
                <w:ilvl w:val="0"/>
                <w:numId w:val="13"/>
              </w:numPr>
              <w:autoSpaceDE w:val="0"/>
              <w:autoSpaceDN w:val="0"/>
              <w:adjustRightInd w:val="0"/>
              <w:rPr>
                <w:sz w:val="24"/>
                <w:szCs w:val="24"/>
                <w:lang w:val="et-EE" w:eastAsia="en-US"/>
              </w:rPr>
            </w:pPr>
            <w:r w:rsidRPr="00B03447">
              <w:rPr>
                <w:sz w:val="24"/>
                <w:szCs w:val="24"/>
                <w:lang w:val="et-EE" w:eastAsia="en-US"/>
              </w:rPr>
              <w:t>ümbrust väärtustav</w:t>
            </w:r>
          </w:p>
        </w:tc>
      </w:tr>
    </w:tbl>
    <w:p w:rsidR="009316EB" w:rsidRPr="00B03447" w:rsidRDefault="009316EB" w:rsidP="009316EB">
      <w:pPr>
        <w:rPr>
          <w:lang w:val="et-EE"/>
        </w:rPr>
      </w:pPr>
    </w:p>
    <w:p w:rsidR="009316EB" w:rsidRPr="00B03447" w:rsidRDefault="009316EB" w:rsidP="009316EB">
      <w:pPr>
        <w:pStyle w:val="Pealkiri2"/>
        <w:numPr>
          <w:ilvl w:val="0"/>
          <w:numId w:val="1"/>
        </w:numPr>
        <w:rPr>
          <w:rFonts w:ascii="Times New Roman" w:hAnsi="Times New Roman"/>
          <w:i w:val="0"/>
        </w:rPr>
      </w:pPr>
      <w:proofErr w:type="spellStart"/>
      <w:r w:rsidRPr="00B03447">
        <w:rPr>
          <w:rFonts w:ascii="Times New Roman" w:hAnsi="Times New Roman"/>
          <w:i w:val="0"/>
        </w:rPr>
        <w:t>Sisehindamissüsteemi</w:t>
      </w:r>
      <w:proofErr w:type="spellEnd"/>
      <w:r w:rsidRPr="00B03447">
        <w:rPr>
          <w:rFonts w:ascii="Times New Roman" w:hAnsi="Times New Roman"/>
          <w:i w:val="0"/>
        </w:rPr>
        <w:t xml:space="preserve"> lühikirjeldus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9316EB" w:rsidRPr="00B03447" w:rsidTr="00D65D57">
        <w:tc>
          <w:tcPr>
            <w:tcW w:w="9747" w:type="dxa"/>
          </w:tcPr>
          <w:p w:rsidR="009316EB" w:rsidRPr="00B03447" w:rsidRDefault="009316EB" w:rsidP="00D65D57">
            <w:pPr>
              <w:jc w:val="both"/>
              <w:rPr>
                <w:sz w:val="24"/>
                <w:szCs w:val="24"/>
                <w:lang w:val="et-EE"/>
              </w:rPr>
            </w:pPr>
            <w:r w:rsidRPr="00B03447">
              <w:rPr>
                <w:sz w:val="24"/>
                <w:szCs w:val="24"/>
                <w:lang w:val="et-EE"/>
              </w:rPr>
              <w:t xml:space="preserve">Koolis on kehtinud </w:t>
            </w:r>
            <w:proofErr w:type="spellStart"/>
            <w:r w:rsidRPr="00B03447">
              <w:rPr>
                <w:sz w:val="24"/>
                <w:szCs w:val="24"/>
                <w:lang w:val="et-EE"/>
              </w:rPr>
              <w:t>sisehindamise</w:t>
            </w:r>
            <w:proofErr w:type="spellEnd"/>
            <w:r w:rsidRPr="00B03447">
              <w:rPr>
                <w:sz w:val="24"/>
                <w:szCs w:val="24"/>
                <w:lang w:val="et-EE"/>
              </w:rPr>
              <w:t xml:space="preserve"> kord alates 2004/2005 õppeaastast</w:t>
            </w:r>
            <w:r>
              <w:rPr>
                <w:sz w:val="24"/>
                <w:szCs w:val="24"/>
                <w:lang w:val="et-EE"/>
              </w:rPr>
              <w:t xml:space="preserve"> </w:t>
            </w:r>
            <w:r w:rsidRPr="00B03447">
              <w:rPr>
                <w:sz w:val="24"/>
                <w:szCs w:val="24"/>
                <w:lang w:val="et-EE"/>
              </w:rPr>
              <w:t>(kinnitatud 27.09.2004). Olemasolevat on täiendatud ja parandatud 2009/2010 õppeaasta lõpus (21.juuni 2010).</w:t>
            </w:r>
          </w:p>
          <w:p w:rsidR="009316EB" w:rsidRPr="00B03447" w:rsidRDefault="009316EB" w:rsidP="00D65D57">
            <w:pPr>
              <w:jc w:val="both"/>
              <w:rPr>
                <w:bCs/>
                <w:sz w:val="24"/>
                <w:szCs w:val="24"/>
                <w:lang w:val="et-EE"/>
              </w:rPr>
            </w:pPr>
            <w:proofErr w:type="spellStart"/>
            <w:r w:rsidRPr="00B03447">
              <w:rPr>
                <w:sz w:val="24"/>
                <w:szCs w:val="24"/>
                <w:lang w:val="et-EE"/>
              </w:rPr>
              <w:t>Sisehindamiskord</w:t>
            </w:r>
            <w:proofErr w:type="spellEnd"/>
            <w:r w:rsidRPr="00B03447">
              <w:rPr>
                <w:sz w:val="24"/>
                <w:szCs w:val="24"/>
                <w:lang w:val="et-EE"/>
              </w:rPr>
              <w:t xml:space="preserve"> koosneb järgmistest osadest: </w:t>
            </w:r>
            <w:proofErr w:type="spellStart"/>
            <w:r w:rsidRPr="00B03447">
              <w:rPr>
                <w:sz w:val="24"/>
                <w:szCs w:val="24"/>
                <w:lang w:val="et-EE"/>
              </w:rPr>
              <w:t>üldsätted</w:t>
            </w:r>
            <w:proofErr w:type="spellEnd"/>
            <w:r w:rsidRPr="00B03447">
              <w:rPr>
                <w:sz w:val="24"/>
                <w:szCs w:val="24"/>
                <w:lang w:val="et-EE"/>
              </w:rPr>
              <w:t xml:space="preserve">, kooli </w:t>
            </w:r>
            <w:proofErr w:type="spellStart"/>
            <w:r w:rsidRPr="00B03447">
              <w:rPr>
                <w:sz w:val="24"/>
                <w:szCs w:val="24"/>
                <w:lang w:val="et-EE"/>
              </w:rPr>
              <w:t>sisehindamise</w:t>
            </w:r>
            <w:proofErr w:type="spellEnd"/>
            <w:r w:rsidRPr="00B03447">
              <w:rPr>
                <w:sz w:val="24"/>
                <w:szCs w:val="24"/>
                <w:lang w:val="et-EE"/>
              </w:rPr>
              <w:t xml:space="preserve"> läbiviimine,  </w:t>
            </w:r>
            <w:proofErr w:type="spellStart"/>
            <w:r w:rsidRPr="00B03447">
              <w:rPr>
                <w:sz w:val="24"/>
                <w:szCs w:val="24"/>
                <w:lang w:val="et-EE"/>
              </w:rPr>
              <w:t>sisehindamise</w:t>
            </w:r>
            <w:proofErr w:type="spellEnd"/>
            <w:r w:rsidRPr="00B03447">
              <w:rPr>
                <w:sz w:val="24"/>
                <w:szCs w:val="24"/>
                <w:lang w:val="et-EE"/>
              </w:rPr>
              <w:t xml:space="preserve"> tulemuste esitamine,  dokumentide loetelu, mille alusel toimub </w:t>
            </w:r>
            <w:proofErr w:type="spellStart"/>
            <w:r w:rsidRPr="00B03447">
              <w:rPr>
                <w:sz w:val="24"/>
                <w:szCs w:val="24"/>
                <w:lang w:val="et-EE"/>
              </w:rPr>
              <w:t>sisehindamine</w:t>
            </w:r>
            <w:proofErr w:type="spellEnd"/>
            <w:r w:rsidRPr="00B03447">
              <w:rPr>
                <w:sz w:val="24"/>
                <w:szCs w:val="24"/>
                <w:lang w:val="et-EE"/>
              </w:rPr>
              <w:t xml:space="preserve">, </w:t>
            </w:r>
            <w:r w:rsidRPr="00B03447">
              <w:rPr>
                <w:bCs/>
                <w:color w:val="000000"/>
                <w:sz w:val="24"/>
                <w:szCs w:val="24"/>
                <w:lang w:val="et-EE"/>
              </w:rPr>
              <w:t>hindamiskriteeriumid</w:t>
            </w:r>
            <w:r w:rsidRPr="00B03447">
              <w:rPr>
                <w:color w:val="000000"/>
                <w:sz w:val="24"/>
                <w:szCs w:val="24"/>
                <w:lang w:val="et-EE"/>
              </w:rPr>
              <w:t>, õpilaste, personali, huvigruppide ja tegevusnäitajatega seotud</w:t>
            </w:r>
            <w:r w:rsidRPr="00B03447">
              <w:rPr>
                <w:sz w:val="24"/>
                <w:szCs w:val="24"/>
                <w:lang w:val="et-EE"/>
              </w:rPr>
              <w:t xml:space="preserve"> </w:t>
            </w:r>
            <w:proofErr w:type="spellStart"/>
            <w:r w:rsidRPr="00B03447">
              <w:rPr>
                <w:bCs/>
                <w:sz w:val="24"/>
                <w:szCs w:val="24"/>
                <w:lang w:val="et-EE"/>
              </w:rPr>
              <w:t>sisehindamise</w:t>
            </w:r>
            <w:proofErr w:type="spellEnd"/>
            <w:r w:rsidRPr="00B03447">
              <w:rPr>
                <w:bCs/>
                <w:sz w:val="24"/>
                <w:szCs w:val="24"/>
                <w:lang w:val="et-EE"/>
              </w:rPr>
              <w:t xml:space="preserve"> mõõdikud ja arengusihid.</w:t>
            </w:r>
          </w:p>
          <w:p w:rsidR="009316EB" w:rsidRPr="00B03447" w:rsidRDefault="009316EB" w:rsidP="00D65D57">
            <w:pPr>
              <w:jc w:val="both"/>
              <w:rPr>
                <w:sz w:val="24"/>
                <w:szCs w:val="24"/>
                <w:lang w:val="et-EE"/>
              </w:rPr>
            </w:pPr>
            <w:r w:rsidRPr="00B03447">
              <w:rPr>
                <w:sz w:val="24"/>
                <w:szCs w:val="24"/>
                <w:lang w:val="et-EE"/>
              </w:rPr>
              <w:t xml:space="preserve">Kooli </w:t>
            </w:r>
            <w:proofErr w:type="spellStart"/>
            <w:r w:rsidRPr="00B03447">
              <w:rPr>
                <w:sz w:val="24"/>
                <w:szCs w:val="24"/>
                <w:lang w:val="et-EE"/>
              </w:rPr>
              <w:t>sisehindamine</w:t>
            </w:r>
            <w:proofErr w:type="spellEnd"/>
            <w:r w:rsidRPr="00B03447">
              <w:rPr>
                <w:sz w:val="24"/>
                <w:szCs w:val="24"/>
                <w:lang w:val="et-EE"/>
              </w:rPr>
              <w:t xml:space="preserve"> tagab kooli õppe-kasvatustegevuse arengu ja kvaliteedi. Kooli </w:t>
            </w:r>
            <w:proofErr w:type="spellStart"/>
            <w:r w:rsidRPr="00B03447">
              <w:rPr>
                <w:sz w:val="24"/>
                <w:szCs w:val="24"/>
                <w:lang w:val="et-EE"/>
              </w:rPr>
              <w:t>sisehindamist</w:t>
            </w:r>
            <w:proofErr w:type="spellEnd"/>
            <w:r w:rsidRPr="00B03447">
              <w:rPr>
                <w:sz w:val="24"/>
                <w:szCs w:val="24"/>
                <w:lang w:val="et-EE"/>
              </w:rPr>
              <w:t xml:space="preserve"> teostatakse üksikküsimustes või kompleksselt. </w:t>
            </w:r>
            <w:proofErr w:type="spellStart"/>
            <w:r w:rsidRPr="00B03447">
              <w:rPr>
                <w:sz w:val="24"/>
                <w:szCs w:val="24"/>
                <w:lang w:val="et-EE"/>
              </w:rPr>
              <w:t>Sisehindamise</w:t>
            </w:r>
            <w:proofErr w:type="spellEnd"/>
            <w:r w:rsidRPr="00B03447">
              <w:rPr>
                <w:sz w:val="24"/>
                <w:szCs w:val="24"/>
                <w:lang w:val="et-EE"/>
              </w:rPr>
              <w:t xml:space="preserve"> tulemused esitatakse aasta-aruannetena, mis on sisuliselt õppeaasta töö kokkuvõte ja analüüs ning mille põhjal seatakse järgmise õppeaasta eesmärgid, leitakse tugevused ja parendustegevused.</w:t>
            </w:r>
            <w:r w:rsidRPr="00B03447">
              <w:rPr>
                <w:color w:val="008000"/>
                <w:sz w:val="24"/>
                <w:szCs w:val="24"/>
                <w:lang w:val="et-EE"/>
              </w:rPr>
              <w:t xml:space="preserve">  </w:t>
            </w:r>
            <w:proofErr w:type="spellStart"/>
            <w:r w:rsidRPr="00B03447">
              <w:rPr>
                <w:sz w:val="24"/>
                <w:szCs w:val="24"/>
                <w:lang w:val="et-EE"/>
              </w:rPr>
              <w:t>Sisehindamise</w:t>
            </w:r>
            <w:proofErr w:type="spellEnd"/>
            <w:r w:rsidRPr="00B03447">
              <w:rPr>
                <w:sz w:val="24"/>
                <w:szCs w:val="24"/>
                <w:lang w:val="et-EE"/>
              </w:rPr>
              <w:t xml:space="preserve"> aruanne koostatakse aastaaruannet</w:t>
            </w:r>
            <w:r>
              <w:rPr>
                <w:sz w:val="24"/>
                <w:szCs w:val="24"/>
                <w:lang w:val="et-EE"/>
              </w:rPr>
              <w:t>e põhjal  ja esitatakse kooskõlastamiseks kooli pidajale.</w:t>
            </w:r>
          </w:p>
          <w:p w:rsidR="009316EB" w:rsidRPr="00B03447" w:rsidRDefault="009316EB" w:rsidP="00D65D57">
            <w:pPr>
              <w:ind w:left="360"/>
              <w:rPr>
                <w:sz w:val="24"/>
                <w:szCs w:val="24"/>
                <w:lang w:val="et-EE"/>
              </w:rPr>
            </w:pPr>
            <w:proofErr w:type="spellStart"/>
            <w:r w:rsidRPr="00B03447">
              <w:rPr>
                <w:sz w:val="24"/>
                <w:szCs w:val="24"/>
                <w:lang w:val="et-EE"/>
              </w:rPr>
              <w:t>Sisehindamise</w:t>
            </w:r>
            <w:proofErr w:type="spellEnd"/>
            <w:r w:rsidRPr="00B03447">
              <w:rPr>
                <w:sz w:val="24"/>
                <w:szCs w:val="24"/>
                <w:lang w:val="et-EE"/>
              </w:rPr>
              <w:t xml:space="preserve"> meetodid on:</w:t>
            </w:r>
          </w:p>
          <w:p w:rsidR="009316EB" w:rsidRPr="00B03447" w:rsidRDefault="009316EB" w:rsidP="00D65D57">
            <w:pPr>
              <w:numPr>
                <w:ilvl w:val="0"/>
                <w:numId w:val="27"/>
              </w:numPr>
              <w:ind w:left="527" w:hanging="170"/>
              <w:rPr>
                <w:sz w:val="24"/>
                <w:szCs w:val="24"/>
                <w:lang w:val="et-EE"/>
              </w:rPr>
            </w:pPr>
            <w:r w:rsidRPr="00B03447">
              <w:rPr>
                <w:sz w:val="24"/>
                <w:szCs w:val="24"/>
                <w:lang w:val="et-EE"/>
              </w:rPr>
              <w:t>Riikliku statistilise ja finantsaruandluse analüüsid</w:t>
            </w:r>
          </w:p>
          <w:p w:rsidR="009316EB" w:rsidRPr="00B03447" w:rsidRDefault="001723AB" w:rsidP="00D65D57">
            <w:pPr>
              <w:numPr>
                <w:ilvl w:val="0"/>
                <w:numId w:val="27"/>
              </w:numPr>
              <w:ind w:left="527" w:hanging="170"/>
              <w:rPr>
                <w:sz w:val="24"/>
                <w:szCs w:val="24"/>
                <w:lang w:val="et-EE"/>
              </w:rPr>
            </w:pPr>
            <w:r>
              <w:rPr>
                <w:sz w:val="24"/>
                <w:szCs w:val="24"/>
                <w:lang w:val="et-EE"/>
              </w:rPr>
              <w:lastRenderedPageBreak/>
              <w:t xml:space="preserve"> </w:t>
            </w:r>
            <w:r w:rsidR="009316EB" w:rsidRPr="00B03447">
              <w:rPr>
                <w:sz w:val="24"/>
                <w:szCs w:val="24"/>
                <w:lang w:val="et-EE"/>
              </w:rPr>
              <w:t>Eksamite ja üleriigiliste tasemetööde tulemuste, olümpiaadide, teiste õpilasvõistluste ja koolisiseste tasemetööde tulemuste ning edasiõppijate osakaalu ja muu informatsiooni analüüs</w:t>
            </w:r>
          </w:p>
          <w:p w:rsidR="009316EB" w:rsidRPr="00B03447" w:rsidRDefault="009316EB" w:rsidP="00D65D57">
            <w:pPr>
              <w:numPr>
                <w:ilvl w:val="0"/>
                <w:numId w:val="27"/>
              </w:numPr>
              <w:rPr>
                <w:sz w:val="24"/>
                <w:szCs w:val="24"/>
                <w:lang w:val="et-EE"/>
              </w:rPr>
            </w:pPr>
            <w:r w:rsidRPr="00B03447">
              <w:rPr>
                <w:sz w:val="24"/>
                <w:szCs w:val="24"/>
                <w:lang w:val="et-EE"/>
              </w:rPr>
              <w:t>Kooli dokumentatsiooni kontroll ja analüüs</w:t>
            </w:r>
          </w:p>
          <w:p w:rsidR="009316EB" w:rsidRPr="00B03447" w:rsidRDefault="009316EB" w:rsidP="00D65D57">
            <w:pPr>
              <w:numPr>
                <w:ilvl w:val="0"/>
                <w:numId w:val="27"/>
              </w:numPr>
              <w:rPr>
                <w:sz w:val="24"/>
                <w:szCs w:val="24"/>
                <w:lang w:val="et-EE"/>
              </w:rPr>
            </w:pPr>
            <w:r w:rsidRPr="00B03447">
              <w:rPr>
                <w:sz w:val="24"/>
                <w:szCs w:val="24"/>
                <w:lang w:val="et-EE"/>
              </w:rPr>
              <w:t>Tundide, ürituste, õpilaste tööde</w:t>
            </w:r>
            <w:r w:rsidRPr="00B03447">
              <w:rPr>
                <w:color w:val="008000"/>
                <w:sz w:val="24"/>
                <w:szCs w:val="24"/>
                <w:lang w:val="et-EE"/>
              </w:rPr>
              <w:t xml:space="preserve"> </w:t>
            </w:r>
            <w:r w:rsidRPr="00B03447">
              <w:rPr>
                <w:sz w:val="24"/>
                <w:szCs w:val="24"/>
                <w:lang w:val="et-EE"/>
              </w:rPr>
              <w:t>vaatlemine</w:t>
            </w:r>
          </w:p>
          <w:p w:rsidR="009316EB" w:rsidRPr="00B03447" w:rsidRDefault="009316EB" w:rsidP="00D65D57">
            <w:pPr>
              <w:numPr>
                <w:ilvl w:val="0"/>
                <w:numId w:val="27"/>
              </w:numPr>
              <w:rPr>
                <w:sz w:val="24"/>
                <w:szCs w:val="24"/>
                <w:lang w:val="et-EE"/>
              </w:rPr>
            </w:pPr>
            <w:r>
              <w:rPr>
                <w:sz w:val="24"/>
                <w:szCs w:val="24"/>
                <w:lang w:val="et-EE"/>
              </w:rPr>
              <w:t xml:space="preserve">Huvialase töö </w:t>
            </w:r>
            <w:r w:rsidRPr="00B03447">
              <w:rPr>
                <w:sz w:val="24"/>
                <w:szCs w:val="24"/>
                <w:lang w:val="et-EE"/>
              </w:rPr>
              <w:t>analüüs</w:t>
            </w:r>
          </w:p>
          <w:p w:rsidR="009316EB" w:rsidRPr="00B03447" w:rsidRDefault="00237686" w:rsidP="00D65D57">
            <w:pPr>
              <w:numPr>
                <w:ilvl w:val="0"/>
                <w:numId w:val="27"/>
              </w:numPr>
              <w:ind w:left="527" w:hanging="170"/>
              <w:rPr>
                <w:sz w:val="24"/>
                <w:szCs w:val="24"/>
                <w:lang w:val="et-EE"/>
              </w:rPr>
            </w:pPr>
            <w:r>
              <w:rPr>
                <w:sz w:val="24"/>
                <w:szCs w:val="24"/>
                <w:lang w:val="et-EE"/>
              </w:rPr>
              <w:t xml:space="preserve"> </w:t>
            </w:r>
            <w:r w:rsidR="009316EB" w:rsidRPr="00B03447">
              <w:rPr>
                <w:sz w:val="24"/>
                <w:szCs w:val="24"/>
                <w:lang w:val="et-EE"/>
              </w:rPr>
              <w:t>Arenguvestlused ja küsitlused personali, õpilaste, hoolekogu liikmete, lastevanemate ja kooli omanikuga</w:t>
            </w:r>
          </w:p>
          <w:p w:rsidR="009316EB" w:rsidRPr="00B03447" w:rsidRDefault="00237686" w:rsidP="00D65D57">
            <w:pPr>
              <w:numPr>
                <w:ilvl w:val="0"/>
                <w:numId w:val="27"/>
              </w:numPr>
              <w:ind w:left="527" w:hanging="170"/>
              <w:rPr>
                <w:sz w:val="24"/>
                <w:szCs w:val="24"/>
                <w:lang w:val="et-EE"/>
              </w:rPr>
            </w:pPr>
            <w:r>
              <w:rPr>
                <w:sz w:val="24"/>
                <w:szCs w:val="24"/>
                <w:lang w:val="et-EE"/>
              </w:rPr>
              <w:t xml:space="preserve"> </w:t>
            </w:r>
            <w:r w:rsidR="009316EB" w:rsidRPr="00B03447">
              <w:rPr>
                <w:sz w:val="24"/>
                <w:szCs w:val="24"/>
                <w:lang w:val="et-EE"/>
              </w:rPr>
              <w:t>Täiend- ja tasemekoolituste analüüs</w:t>
            </w:r>
          </w:p>
          <w:p w:rsidR="009316EB" w:rsidRPr="00B03447" w:rsidRDefault="00237686" w:rsidP="00D65D57">
            <w:pPr>
              <w:numPr>
                <w:ilvl w:val="0"/>
                <w:numId w:val="27"/>
              </w:numPr>
              <w:ind w:left="527" w:hanging="170"/>
              <w:rPr>
                <w:sz w:val="24"/>
                <w:szCs w:val="24"/>
                <w:lang w:val="et-EE"/>
              </w:rPr>
            </w:pPr>
            <w:r>
              <w:rPr>
                <w:sz w:val="24"/>
                <w:szCs w:val="24"/>
                <w:lang w:val="et-EE"/>
              </w:rPr>
              <w:t xml:space="preserve"> </w:t>
            </w:r>
            <w:r w:rsidR="009316EB" w:rsidRPr="00B03447">
              <w:rPr>
                <w:sz w:val="24"/>
                <w:szCs w:val="24"/>
                <w:lang w:val="et-EE"/>
              </w:rPr>
              <w:t>Kooli kodukorra täitmise jälgimine ja kontroll</w:t>
            </w:r>
          </w:p>
          <w:p w:rsidR="009316EB" w:rsidRPr="00B03447" w:rsidRDefault="00237686" w:rsidP="00D65D57">
            <w:pPr>
              <w:numPr>
                <w:ilvl w:val="0"/>
                <w:numId w:val="27"/>
              </w:numPr>
              <w:ind w:left="527" w:hanging="170"/>
              <w:rPr>
                <w:sz w:val="24"/>
                <w:szCs w:val="24"/>
                <w:lang w:val="et-EE"/>
              </w:rPr>
            </w:pPr>
            <w:r>
              <w:rPr>
                <w:sz w:val="24"/>
                <w:szCs w:val="24"/>
                <w:lang w:val="et-EE"/>
              </w:rPr>
              <w:t xml:space="preserve"> </w:t>
            </w:r>
            <w:r w:rsidR="009316EB" w:rsidRPr="00B03447">
              <w:rPr>
                <w:sz w:val="24"/>
                <w:szCs w:val="24"/>
                <w:lang w:val="et-EE"/>
              </w:rPr>
              <w:t>Koolikohustuse täitmise kontroll</w:t>
            </w:r>
          </w:p>
          <w:p w:rsidR="009316EB" w:rsidRPr="00B03447" w:rsidRDefault="00237686" w:rsidP="00D65D57">
            <w:pPr>
              <w:numPr>
                <w:ilvl w:val="0"/>
                <w:numId w:val="27"/>
              </w:numPr>
              <w:ind w:left="527" w:hanging="170"/>
              <w:rPr>
                <w:sz w:val="24"/>
                <w:szCs w:val="24"/>
                <w:lang w:val="et-EE"/>
              </w:rPr>
            </w:pPr>
            <w:r>
              <w:rPr>
                <w:sz w:val="24"/>
                <w:szCs w:val="24"/>
                <w:lang w:val="et-EE"/>
              </w:rPr>
              <w:t xml:space="preserve"> </w:t>
            </w:r>
            <w:r w:rsidR="009316EB" w:rsidRPr="00B03447">
              <w:rPr>
                <w:sz w:val="24"/>
                <w:szCs w:val="24"/>
                <w:lang w:val="et-EE"/>
              </w:rPr>
              <w:t>Tutvumine kooli ruumide seisundiga, õppevahendite ja -inventari olemasolu ning olmetingimustega</w:t>
            </w:r>
          </w:p>
          <w:p w:rsidR="009316EB" w:rsidRPr="00B03447" w:rsidRDefault="009316EB" w:rsidP="00D65D57">
            <w:pPr>
              <w:numPr>
                <w:ilvl w:val="0"/>
                <w:numId w:val="27"/>
              </w:numPr>
              <w:jc w:val="both"/>
              <w:rPr>
                <w:sz w:val="24"/>
                <w:szCs w:val="24"/>
                <w:lang w:val="et-EE"/>
              </w:rPr>
            </w:pPr>
            <w:r w:rsidRPr="00B03447">
              <w:rPr>
                <w:sz w:val="24"/>
                <w:szCs w:val="24"/>
                <w:lang w:val="et-EE"/>
              </w:rPr>
              <w:t xml:space="preserve">Enesehindamisega tegelevad kõik pedagoogid </w:t>
            </w:r>
          </w:p>
        </w:tc>
      </w:tr>
    </w:tbl>
    <w:p w:rsidR="009316EB" w:rsidRDefault="009316EB" w:rsidP="005F5060">
      <w:pPr>
        <w:pStyle w:val="Pealkiri2"/>
        <w:rPr>
          <w:rFonts w:ascii="Times New Roman" w:hAnsi="Times New Roman"/>
          <w:bCs/>
          <w:i w:val="0"/>
          <w:szCs w:val="28"/>
        </w:rPr>
      </w:pPr>
    </w:p>
    <w:p w:rsidR="005F5060" w:rsidRPr="00B03447" w:rsidRDefault="005F5060" w:rsidP="001D7F67">
      <w:pPr>
        <w:pStyle w:val="Pealkiri2"/>
        <w:numPr>
          <w:ilvl w:val="0"/>
          <w:numId w:val="1"/>
        </w:numPr>
        <w:rPr>
          <w:rFonts w:ascii="Times New Roman" w:hAnsi="Times New Roman"/>
          <w:b w:val="0"/>
          <w:bCs/>
          <w:sz w:val="24"/>
          <w:szCs w:val="24"/>
          <w:lang w:eastAsia="en-US"/>
        </w:rPr>
      </w:pPr>
      <w:proofErr w:type="spellStart"/>
      <w:r w:rsidRPr="00B03447">
        <w:rPr>
          <w:rFonts w:ascii="Times New Roman" w:hAnsi="Times New Roman"/>
          <w:bCs/>
          <w:i w:val="0"/>
          <w:szCs w:val="28"/>
        </w:rPr>
        <w:t>Sisehindamise</w:t>
      </w:r>
      <w:proofErr w:type="spellEnd"/>
      <w:r w:rsidRPr="00B03447">
        <w:rPr>
          <w:rFonts w:ascii="Times New Roman" w:hAnsi="Times New Roman"/>
          <w:bCs/>
          <w:i w:val="0"/>
          <w:szCs w:val="28"/>
        </w:rPr>
        <w:t xml:space="preserve"> aruande analüüsiv osa</w:t>
      </w:r>
      <w:r w:rsidRPr="00B03447">
        <w:rPr>
          <w:rFonts w:ascii="Times New Roman" w:hAnsi="Times New Roman"/>
          <w:b w:val="0"/>
          <w:bCs/>
          <w:i w:val="0"/>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5F5060" w:rsidRPr="00B03447" w:rsidTr="00491922">
        <w:trPr>
          <w:trHeight w:val="342"/>
        </w:trPr>
        <w:tc>
          <w:tcPr>
            <w:tcW w:w="9606" w:type="dxa"/>
            <w:tcBorders>
              <w:right w:val="single" w:sz="4" w:space="0" w:color="auto"/>
            </w:tcBorders>
          </w:tcPr>
          <w:p w:rsidR="005F5060" w:rsidRPr="00B03447" w:rsidRDefault="005F5060" w:rsidP="00491922">
            <w:pPr>
              <w:jc w:val="center"/>
              <w:rPr>
                <w:b/>
                <w:bCs/>
                <w:sz w:val="24"/>
                <w:szCs w:val="24"/>
                <w:lang w:val="et-EE"/>
              </w:rPr>
            </w:pPr>
            <w:r w:rsidRPr="00B03447">
              <w:rPr>
                <w:b/>
                <w:bCs/>
                <w:sz w:val="24"/>
                <w:szCs w:val="24"/>
                <w:lang w:val="et-EE"/>
              </w:rPr>
              <w:t>Eestvedamine ja juhtimine</w:t>
            </w:r>
          </w:p>
        </w:tc>
      </w:tr>
      <w:tr w:rsidR="005F5060" w:rsidRPr="00B03447" w:rsidTr="00491922">
        <w:trPr>
          <w:trHeight w:val="342"/>
        </w:trPr>
        <w:tc>
          <w:tcPr>
            <w:tcW w:w="9606" w:type="dxa"/>
            <w:tcBorders>
              <w:right w:val="single" w:sz="4" w:space="0" w:color="auto"/>
            </w:tcBorders>
          </w:tcPr>
          <w:p w:rsidR="005F5060" w:rsidRDefault="005F5060" w:rsidP="005F5060">
            <w:pPr>
              <w:rPr>
                <w:bCs/>
                <w:sz w:val="24"/>
                <w:szCs w:val="24"/>
                <w:lang w:val="et-EE"/>
              </w:rPr>
            </w:pPr>
            <w:r>
              <w:rPr>
                <w:bCs/>
                <w:sz w:val="24"/>
                <w:szCs w:val="24"/>
                <w:lang w:val="et-EE"/>
              </w:rPr>
              <w:t xml:space="preserve"> Kooli juhtimisse on kaasatud direktor, huvijuht,</w:t>
            </w:r>
            <w:r w:rsidRPr="00B03447">
              <w:rPr>
                <w:bCs/>
                <w:sz w:val="24"/>
                <w:szCs w:val="24"/>
                <w:lang w:val="et-EE"/>
              </w:rPr>
              <w:t xml:space="preserve"> majandusjuhat</w:t>
            </w:r>
            <w:r>
              <w:rPr>
                <w:bCs/>
                <w:sz w:val="24"/>
                <w:szCs w:val="24"/>
                <w:lang w:val="et-EE"/>
              </w:rPr>
              <w:t xml:space="preserve">aja ja sotsiaalpedagoog. </w:t>
            </w:r>
            <w:r w:rsidRPr="00B03447">
              <w:rPr>
                <w:bCs/>
                <w:sz w:val="24"/>
                <w:szCs w:val="24"/>
                <w:lang w:val="et-EE"/>
              </w:rPr>
              <w:t xml:space="preserve"> </w:t>
            </w:r>
          </w:p>
          <w:p w:rsidR="005F5060" w:rsidRDefault="005131AA" w:rsidP="00491922">
            <w:pPr>
              <w:rPr>
                <w:bCs/>
                <w:sz w:val="24"/>
                <w:szCs w:val="24"/>
                <w:lang w:val="et-EE"/>
              </w:rPr>
            </w:pPr>
            <w:r>
              <w:rPr>
                <w:bCs/>
                <w:sz w:val="24"/>
                <w:szCs w:val="24"/>
                <w:lang w:val="et-EE"/>
              </w:rPr>
              <w:t>Direktor asus oma ametikoh</w:t>
            </w:r>
            <w:r w:rsidR="005F5060">
              <w:rPr>
                <w:bCs/>
                <w:sz w:val="24"/>
                <w:szCs w:val="24"/>
                <w:lang w:val="et-EE"/>
              </w:rPr>
              <w:t xml:space="preserve">ale </w:t>
            </w:r>
            <w:r w:rsidR="005F5060" w:rsidRPr="00B03447">
              <w:rPr>
                <w:bCs/>
                <w:sz w:val="24"/>
                <w:szCs w:val="24"/>
                <w:lang w:val="et-EE"/>
              </w:rPr>
              <w:t>alates õppeaastast 2007/2008</w:t>
            </w:r>
            <w:r w:rsidR="005F5060">
              <w:rPr>
                <w:bCs/>
                <w:sz w:val="24"/>
                <w:szCs w:val="24"/>
                <w:lang w:val="et-EE"/>
              </w:rPr>
              <w:t>, teised õppeaastast 2016/2017.</w:t>
            </w:r>
            <w:r w:rsidR="00491922">
              <w:rPr>
                <w:bCs/>
                <w:sz w:val="24"/>
                <w:szCs w:val="24"/>
                <w:lang w:val="et-EE"/>
              </w:rPr>
              <w:t xml:space="preserve"> </w:t>
            </w:r>
          </w:p>
          <w:p w:rsidR="005F5060" w:rsidRDefault="005F5060" w:rsidP="00491922">
            <w:pPr>
              <w:rPr>
                <w:bCs/>
                <w:sz w:val="24"/>
                <w:szCs w:val="24"/>
                <w:lang w:val="et-EE"/>
              </w:rPr>
            </w:pPr>
          </w:p>
          <w:p w:rsidR="005F5060" w:rsidRPr="00B03447" w:rsidRDefault="005F5060" w:rsidP="00491922">
            <w:pPr>
              <w:rPr>
                <w:b/>
                <w:bCs/>
                <w:sz w:val="24"/>
                <w:szCs w:val="24"/>
                <w:lang w:val="et-EE"/>
              </w:rPr>
            </w:pPr>
            <w:r w:rsidRPr="00B03447">
              <w:rPr>
                <w:b/>
                <w:bCs/>
                <w:sz w:val="24"/>
                <w:szCs w:val="24"/>
                <w:lang w:val="et-EE"/>
              </w:rPr>
              <w:t>Tugevused</w:t>
            </w:r>
          </w:p>
          <w:p w:rsidR="005F5060" w:rsidRPr="00B03447" w:rsidRDefault="005F5060" w:rsidP="00491922">
            <w:pPr>
              <w:numPr>
                <w:ilvl w:val="0"/>
                <w:numId w:val="3"/>
              </w:numPr>
              <w:ind w:left="527" w:hanging="170"/>
              <w:rPr>
                <w:bCs/>
                <w:sz w:val="24"/>
                <w:szCs w:val="24"/>
                <w:lang w:val="et-EE"/>
              </w:rPr>
            </w:pPr>
            <w:proofErr w:type="spellStart"/>
            <w:r w:rsidRPr="00B03447">
              <w:rPr>
                <w:bCs/>
                <w:sz w:val="24"/>
                <w:szCs w:val="24"/>
                <w:lang w:val="et-EE"/>
              </w:rPr>
              <w:t>Sisehindamisperioodil</w:t>
            </w:r>
            <w:proofErr w:type="spellEnd"/>
            <w:r w:rsidRPr="00B03447">
              <w:rPr>
                <w:bCs/>
                <w:sz w:val="24"/>
                <w:szCs w:val="24"/>
                <w:lang w:val="et-EE"/>
              </w:rPr>
              <w:t xml:space="preserve"> on toimunud  </w:t>
            </w:r>
            <w:r w:rsidR="005131AA">
              <w:rPr>
                <w:bCs/>
                <w:sz w:val="24"/>
                <w:szCs w:val="24"/>
                <w:lang w:val="et-EE"/>
              </w:rPr>
              <w:t xml:space="preserve">19 </w:t>
            </w:r>
            <w:r w:rsidRPr="00B03447">
              <w:rPr>
                <w:bCs/>
                <w:sz w:val="24"/>
                <w:szCs w:val="24"/>
                <w:lang w:val="et-EE"/>
              </w:rPr>
              <w:t xml:space="preserve">õppenõukogu koosolekut,  </w:t>
            </w:r>
            <w:r w:rsidR="005131AA">
              <w:rPr>
                <w:bCs/>
                <w:sz w:val="24"/>
                <w:szCs w:val="24"/>
                <w:lang w:val="et-EE"/>
              </w:rPr>
              <w:t xml:space="preserve">2 </w:t>
            </w:r>
            <w:r w:rsidRPr="00B03447">
              <w:rPr>
                <w:bCs/>
                <w:sz w:val="24"/>
                <w:szCs w:val="24"/>
                <w:lang w:val="et-EE"/>
              </w:rPr>
              <w:t>lastevanemate üldkoosolekut ning</w:t>
            </w:r>
            <w:r w:rsidR="005131AA">
              <w:rPr>
                <w:bCs/>
                <w:sz w:val="24"/>
                <w:szCs w:val="24"/>
                <w:lang w:val="et-EE"/>
              </w:rPr>
              <w:t xml:space="preserve"> </w:t>
            </w:r>
            <w:r w:rsidR="00B77095">
              <w:rPr>
                <w:bCs/>
                <w:sz w:val="24"/>
                <w:szCs w:val="24"/>
                <w:lang w:val="et-EE"/>
              </w:rPr>
              <w:t>8</w:t>
            </w:r>
            <w:r w:rsidR="005131AA">
              <w:rPr>
                <w:bCs/>
                <w:sz w:val="24"/>
                <w:szCs w:val="24"/>
                <w:lang w:val="et-EE"/>
              </w:rPr>
              <w:t xml:space="preserve"> </w:t>
            </w:r>
            <w:r w:rsidRPr="00B03447">
              <w:rPr>
                <w:bCs/>
                <w:sz w:val="24"/>
                <w:szCs w:val="24"/>
                <w:lang w:val="et-EE"/>
              </w:rPr>
              <w:t xml:space="preserve"> hoolekogu koosolekut. Koosolekud on protokollitud ning täiendatud erinevate lisadega. </w:t>
            </w:r>
            <w:r>
              <w:rPr>
                <w:bCs/>
                <w:sz w:val="24"/>
                <w:szCs w:val="24"/>
                <w:lang w:val="et-EE"/>
              </w:rPr>
              <w:t xml:space="preserve"> Lisaks on toimunud erinevate projektide elluviimisega seotud koosolekud  </w:t>
            </w:r>
            <w:r w:rsidR="00491922">
              <w:rPr>
                <w:bCs/>
                <w:sz w:val="24"/>
                <w:szCs w:val="24"/>
                <w:lang w:val="et-EE"/>
              </w:rPr>
              <w:t>(mõisapargi korrashoid, mõis</w:t>
            </w:r>
            <w:r w:rsidR="00AD0ED4">
              <w:rPr>
                <w:bCs/>
                <w:sz w:val="24"/>
                <w:szCs w:val="24"/>
                <w:lang w:val="et-EE"/>
              </w:rPr>
              <w:t>a</w:t>
            </w:r>
            <w:r w:rsidR="00491922">
              <w:rPr>
                <w:bCs/>
                <w:sz w:val="24"/>
                <w:szCs w:val="24"/>
                <w:lang w:val="et-EE"/>
              </w:rPr>
              <w:t xml:space="preserve">kooli tulevik, </w:t>
            </w:r>
            <w:r>
              <w:rPr>
                <w:bCs/>
                <w:sz w:val="24"/>
                <w:szCs w:val="24"/>
                <w:lang w:val="et-EE"/>
              </w:rPr>
              <w:t>vilistlaste kokkutulek)</w:t>
            </w:r>
          </w:p>
          <w:p w:rsidR="005F5060" w:rsidRPr="00B03447" w:rsidRDefault="005F5060" w:rsidP="00491922">
            <w:pPr>
              <w:numPr>
                <w:ilvl w:val="0"/>
                <w:numId w:val="3"/>
              </w:numPr>
              <w:ind w:left="527" w:hanging="170"/>
              <w:rPr>
                <w:bCs/>
                <w:sz w:val="24"/>
                <w:szCs w:val="24"/>
                <w:lang w:val="et-EE"/>
              </w:rPr>
            </w:pPr>
            <w:r w:rsidRPr="00B03447">
              <w:rPr>
                <w:bCs/>
                <w:sz w:val="24"/>
                <w:szCs w:val="24"/>
                <w:lang w:val="et-EE"/>
              </w:rPr>
              <w:t xml:space="preserve">Iga õppeaasta alguses on püstitatud õppeaasta </w:t>
            </w:r>
            <w:proofErr w:type="spellStart"/>
            <w:r w:rsidRPr="00B03447">
              <w:rPr>
                <w:bCs/>
                <w:sz w:val="24"/>
                <w:szCs w:val="24"/>
                <w:lang w:val="et-EE"/>
              </w:rPr>
              <w:t>üldeesmärgid</w:t>
            </w:r>
            <w:proofErr w:type="spellEnd"/>
            <w:r w:rsidRPr="00B03447">
              <w:rPr>
                <w:bCs/>
                <w:sz w:val="24"/>
                <w:szCs w:val="24"/>
                <w:lang w:val="et-EE"/>
              </w:rPr>
              <w:t xml:space="preserve">- prioriteedid, mille täitmist hinnatakse õppeaasta lõpul. </w:t>
            </w:r>
          </w:p>
          <w:p w:rsidR="005F5060" w:rsidRPr="00B03447" w:rsidRDefault="005F5060" w:rsidP="00491922">
            <w:pPr>
              <w:numPr>
                <w:ilvl w:val="0"/>
                <w:numId w:val="3"/>
              </w:numPr>
              <w:ind w:left="527" w:hanging="170"/>
              <w:rPr>
                <w:bCs/>
                <w:sz w:val="24"/>
                <w:szCs w:val="24"/>
                <w:lang w:val="et-EE"/>
              </w:rPr>
            </w:pPr>
            <w:r w:rsidRPr="00B03447">
              <w:rPr>
                <w:bCs/>
                <w:sz w:val="24"/>
                <w:szCs w:val="24"/>
                <w:lang w:val="et-EE"/>
              </w:rPr>
              <w:t xml:space="preserve">Kooli </w:t>
            </w:r>
            <w:proofErr w:type="spellStart"/>
            <w:r w:rsidRPr="00B03447">
              <w:rPr>
                <w:bCs/>
                <w:sz w:val="24"/>
                <w:szCs w:val="24"/>
                <w:lang w:val="et-EE"/>
              </w:rPr>
              <w:t>üldtööplaan</w:t>
            </w:r>
            <w:proofErr w:type="spellEnd"/>
            <w:r w:rsidRPr="00B03447">
              <w:rPr>
                <w:bCs/>
                <w:sz w:val="24"/>
                <w:szCs w:val="24"/>
                <w:lang w:val="et-EE"/>
              </w:rPr>
              <w:t xml:space="preserve"> on koostatud lähtuvalt </w:t>
            </w:r>
            <w:proofErr w:type="spellStart"/>
            <w:r w:rsidRPr="00B03447">
              <w:rPr>
                <w:bCs/>
                <w:sz w:val="24"/>
                <w:szCs w:val="24"/>
                <w:lang w:val="et-EE"/>
              </w:rPr>
              <w:t>üldeesmärkidest</w:t>
            </w:r>
            <w:proofErr w:type="spellEnd"/>
            <w:r w:rsidRPr="00B03447">
              <w:rPr>
                <w:bCs/>
                <w:sz w:val="24"/>
                <w:szCs w:val="24"/>
                <w:lang w:val="et-EE"/>
              </w:rPr>
              <w:t xml:space="preserve"> ning selle koostamisel osaleb kogu personal. </w:t>
            </w:r>
          </w:p>
          <w:p w:rsidR="005F5060" w:rsidRPr="00B03447" w:rsidRDefault="005F5060" w:rsidP="00491922">
            <w:pPr>
              <w:numPr>
                <w:ilvl w:val="0"/>
                <w:numId w:val="3"/>
              </w:numPr>
              <w:ind w:left="527" w:hanging="170"/>
              <w:rPr>
                <w:bCs/>
                <w:sz w:val="24"/>
                <w:szCs w:val="24"/>
                <w:lang w:val="et-EE"/>
              </w:rPr>
            </w:pPr>
            <w:r w:rsidRPr="00B03447">
              <w:rPr>
                <w:bCs/>
                <w:sz w:val="24"/>
                <w:szCs w:val="24"/>
                <w:lang w:val="et-EE"/>
              </w:rPr>
              <w:t>Kooli arengukava on läbi arutatud  ja heaks kiide</w:t>
            </w:r>
            <w:r>
              <w:rPr>
                <w:bCs/>
                <w:sz w:val="24"/>
                <w:szCs w:val="24"/>
                <w:lang w:val="et-EE"/>
              </w:rPr>
              <w:t xml:space="preserve">tud hoolekogus </w:t>
            </w:r>
            <w:r w:rsidRPr="00B03447">
              <w:rPr>
                <w:bCs/>
                <w:sz w:val="24"/>
                <w:szCs w:val="24"/>
                <w:lang w:val="et-EE"/>
              </w:rPr>
              <w:t xml:space="preserve"> ja</w:t>
            </w:r>
            <w:r>
              <w:rPr>
                <w:bCs/>
                <w:sz w:val="24"/>
                <w:szCs w:val="24"/>
                <w:lang w:val="et-EE"/>
              </w:rPr>
              <w:t xml:space="preserve"> õppenõukogus                            </w:t>
            </w:r>
          </w:p>
          <w:p w:rsidR="005F5060" w:rsidRPr="00B03447" w:rsidRDefault="005F5060" w:rsidP="00491922">
            <w:pPr>
              <w:numPr>
                <w:ilvl w:val="0"/>
                <w:numId w:val="3"/>
              </w:numPr>
              <w:ind w:left="527" w:hanging="170"/>
              <w:rPr>
                <w:bCs/>
                <w:sz w:val="24"/>
                <w:szCs w:val="24"/>
                <w:lang w:val="et-EE"/>
              </w:rPr>
            </w:pPr>
            <w:r w:rsidRPr="00B03447">
              <w:rPr>
                <w:bCs/>
                <w:sz w:val="24"/>
                <w:szCs w:val="24"/>
                <w:lang w:val="et-EE"/>
              </w:rPr>
              <w:t>Põhimääruse muudatused on läbi arutatud ja heaks kiidetud hoolekogu koosolekul 15.jaanuar 2009</w:t>
            </w:r>
          </w:p>
          <w:p w:rsidR="005F5060" w:rsidRPr="00B03447" w:rsidRDefault="005F5060" w:rsidP="00491922">
            <w:pPr>
              <w:numPr>
                <w:ilvl w:val="0"/>
                <w:numId w:val="3"/>
              </w:numPr>
              <w:ind w:left="527" w:hanging="170"/>
              <w:rPr>
                <w:bCs/>
                <w:sz w:val="24"/>
                <w:szCs w:val="24"/>
                <w:lang w:val="et-EE"/>
              </w:rPr>
            </w:pPr>
            <w:r w:rsidRPr="00B03447">
              <w:rPr>
                <w:bCs/>
                <w:sz w:val="24"/>
                <w:szCs w:val="24"/>
                <w:lang w:val="et-EE"/>
              </w:rPr>
              <w:t>Kooli põhiväärtused on sõnastatud personali ühisel koosolekul 14.juunil 2010</w:t>
            </w:r>
          </w:p>
          <w:p w:rsidR="005F5060" w:rsidRDefault="005F5060" w:rsidP="00491922">
            <w:pPr>
              <w:numPr>
                <w:ilvl w:val="0"/>
                <w:numId w:val="3"/>
              </w:numPr>
              <w:ind w:left="527" w:hanging="170"/>
              <w:rPr>
                <w:bCs/>
                <w:sz w:val="24"/>
                <w:szCs w:val="24"/>
                <w:lang w:val="et-EE"/>
              </w:rPr>
            </w:pPr>
            <w:r w:rsidRPr="00B03447">
              <w:rPr>
                <w:bCs/>
                <w:sz w:val="24"/>
                <w:szCs w:val="24"/>
                <w:lang w:val="et-EE"/>
              </w:rPr>
              <w:t>Kooli personal osaleb aktiivselt kooli tööd reguleerivate kordade koostamisel ja uuendamisel</w:t>
            </w:r>
          </w:p>
          <w:p w:rsidR="00491922" w:rsidRPr="00B03447" w:rsidRDefault="00491922" w:rsidP="00491922">
            <w:pPr>
              <w:numPr>
                <w:ilvl w:val="0"/>
                <w:numId w:val="3"/>
              </w:numPr>
              <w:ind w:left="527" w:hanging="170"/>
              <w:rPr>
                <w:bCs/>
                <w:sz w:val="24"/>
                <w:szCs w:val="24"/>
                <w:lang w:val="et-EE"/>
              </w:rPr>
            </w:pPr>
            <w:r>
              <w:rPr>
                <w:bCs/>
                <w:sz w:val="24"/>
                <w:szCs w:val="24"/>
                <w:lang w:val="et-EE"/>
              </w:rPr>
              <w:t>Toimuvad mõtestatud ja tulemuslikud töökoosolekud</w:t>
            </w:r>
          </w:p>
          <w:p w:rsidR="005F5060" w:rsidRDefault="005F5060" w:rsidP="005F5060">
            <w:pPr>
              <w:numPr>
                <w:ilvl w:val="0"/>
                <w:numId w:val="3"/>
              </w:numPr>
              <w:ind w:left="527" w:hanging="170"/>
              <w:rPr>
                <w:bCs/>
                <w:sz w:val="24"/>
                <w:szCs w:val="24"/>
                <w:lang w:val="et-EE"/>
              </w:rPr>
            </w:pPr>
            <w:r w:rsidRPr="00B03447">
              <w:rPr>
                <w:bCs/>
                <w:sz w:val="24"/>
                <w:szCs w:val="24"/>
                <w:lang w:val="et-EE"/>
              </w:rPr>
              <w:t>Juhtkonna nõu</w:t>
            </w:r>
            <w:r w:rsidR="00491922">
              <w:rPr>
                <w:bCs/>
                <w:sz w:val="24"/>
                <w:szCs w:val="24"/>
                <w:lang w:val="et-EE"/>
              </w:rPr>
              <w:t xml:space="preserve">pidamised toimuvad jooksvalt ja </w:t>
            </w:r>
            <w:r>
              <w:rPr>
                <w:bCs/>
                <w:sz w:val="24"/>
                <w:szCs w:val="24"/>
                <w:lang w:val="et-EE"/>
              </w:rPr>
              <w:t>vastavalt vajadusele, infominutid õpetajatele toimuvad korrapäraselt kord nädalas</w:t>
            </w:r>
          </w:p>
          <w:p w:rsidR="00491922" w:rsidRPr="005F5060" w:rsidRDefault="00491922" w:rsidP="005F5060">
            <w:pPr>
              <w:numPr>
                <w:ilvl w:val="0"/>
                <w:numId w:val="3"/>
              </w:numPr>
              <w:ind w:left="527" w:hanging="170"/>
              <w:rPr>
                <w:bCs/>
                <w:sz w:val="24"/>
                <w:szCs w:val="24"/>
                <w:lang w:val="et-EE"/>
              </w:rPr>
            </w:pPr>
            <w:r>
              <w:rPr>
                <w:bCs/>
                <w:sz w:val="24"/>
                <w:szCs w:val="24"/>
                <w:lang w:val="et-EE"/>
              </w:rPr>
              <w:t>Õpilaskodu ja eelkutse oskuslik juhtimine</w:t>
            </w:r>
          </w:p>
          <w:p w:rsidR="005F5060" w:rsidRPr="00B03447" w:rsidRDefault="005F5060" w:rsidP="00491922">
            <w:pPr>
              <w:numPr>
                <w:ilvl w:val="0"/>
                <w:numId w:val="3"/>
              </w:numPr>
              <w:ind w:left="527" w:hanging="170"/>
              <w:rPr>
                <w:bCs/>
                <w:sz w:val="24"/>
                <w:szCs w:val="24"/>
                <w:lang w:val="et-EE"/>
              </w:rPr>
            </w:pPr>
            <w:r>
              <w:rPr>
                <w:bCs/>
                <w:sz w:val="24"/>
                <w:szCs w:val="24"/>
                <w:lang w:val="et-EE"/>
              </w:rPr>
              <w:t>Kooli koduleht on uuendatud 2018 sügisel</w:t>
            </w:r>
          </w:p>
          <w:p w:rsidR="005F5060" w:rsidRPr="00B03447" w:rsidRDefault="005F5060" w:rsidP="00491922">
            <w:pPr>
              <w:numPr>
                <w:ilvl w:val="0"/>
                <w:numId w:val="3"/>
              </w:numPr>
              <w:ind w:left="527" w:hanging="170"/>
              <w:rPr>
                <w:bCs/>
                <w:sz w:val="24"/>
                <w:szCs w:val="24"/>
                <w:lang w:val="et-EE"/>
              </w:rPr>
            </w:pPr>
            <w:r w:rsidRPr="00B03447">
              <w:rPr>
                <w:bCs/>
                <w:sz w:val="24"/>
                <w:szCs w:val="24"/>
                <w:lang w:val="et-EE"/>
              </w:rPr>
              <w:t>Eesti Hariduse Infosüsteemi on õppeasutuse andmed kantud korrektselt ning kinnitatud õigeaegselt</w:t>
            </w:r>
          </w:p>
          <w:p w:rsidR="005F5060" w:rsidRDefault="005F5060" w:rsidP="00491922">
            <w:pPr>
              <w:numPr>
                <w:ilvl w:val="0"/>
                <w:numId w:val="3"/>
              </w:numPr>
              <w:ind w:left="527" w:hanging="170"/>
              <w:rPr>
                <w:bCs/>
                <w:sz w:val="24"/>
                <w:szCs w:val="24"/>
                <w:lang w:val="et-EE"/>
              </w:rPr>
            </w:pPr>
            <w:r w:rsidRPr="005F5060">
              <w:rPr>
                <w:bCs/>
                <w:sz w:val="24"/>
                <w:szCs w:val="24"/>
                <w:lang w:val="et-EE"/>
              </w:rPr>
              <w:t xml:space="preserve">Koolil on toimiv tunnustussüsteem (ainekiituskirjad, kiituskirjad, tunnustamine trimestri lõppudel, esitamine valla stipendiumile), </w:t>
            </w:r>
            <w:r>
              <w:rPr>
                <w:bCs/>
                <w:sz w:val="24"/>
                <w:szCs w:val="24"/>
                <w:lang w:val="et-EE"/>
              </w:rPr>
              <w:t xml:space="preserve">õpetajate tunnustamine valla tänukirjadega, esitamine Eestimaa õpib ja tänab </w:t>
            </w:r>
            <w:proofErr w:type="spellStart"/>
            <w:r>
              <w:rPr>
                <w:bCs/>
                <w:sz w:val="24"/>
                <w:szCs w:val="24"/>
                <w:lang w:val="et-EE"/>
              </w:rPr>
              <w:t>auhinnagalale</w:t>
            </w:r>
            <w:proofErr w:type="spellEnd"/>
            <w:r>
              <w:rPr>
                <w:bCs/>
                <w:sz w:val="24"/>
                <w:szCs w:val="24"/>
                <w:lang w:val="et-EE"/>
              </w:rPr>
              <w:t>.</w:t>
            </w:r>
            <w:r w:rsidRPr="005F5060">
              <w:rPr>
                <w:bCs/>
                <w:sz w:val="24"/>
                <w:szCs w:val="24"/>
                <w:lang w:val="et-EE"/>
              </w:rPr>
              <w:t xml:space="preserve"> </w:t>
            </w:r>
          </w:p>
          <w:p w:rsidR="005F5060" w:rsidRPr="005F5060" w:rsidRDefault="005F5060" w:rsidP="00491922">
            <w:pPr>
              <w:numPr>
                <w:ilvl w:val="0"/>
                <w:numId w:val="3"/>
              </w:numPr>
              <w:ind w:left="527" w:hanging="170"/>
              <w:rPr>
                <w:bCs/>
                <w:sz w:val="24"/>
                <w:szCs w:val="24"/>
                <w:lang w:val="et-EE"/>
              </w:rPr>
            </w:pPr>
            <w:r w:rsidRPr="005F5060">
              <w:rPr>
                <w:bCs/>
                <w:sz w:val="24"/>
                <w:szCs w:val="24"/>
                <w:lang w:val="et-EE"/>
              </w:rPr>
              <w:t>Kriisiabi komisjon on moodustatud 22.12.2008</w:t>
            </w:r>
          </w:p>
          <w:p w:rsidR="005F5060" w:rsidRDefault="005F5060" w:rsidP="001D7F67">
            <w:pPr>
              <w:rPr>
                <w:b/>
                <w:bCs/>
                <w:sz w:val="24"/>
                <w:szCs w:val="24"/>
                <w:lang w:val="et-EE"/>
              </w:rPr>
            </w:pPr>
          </w:p>
          <w:p w:rsidR="001D7F67" w:rsidRDefault="001D7F67" w:rsidP="001D7F67">
            <w:pPr>
              <w:rPr>
                <w:b/>
                <w:bCs/>
                <w:sz w:val="24"/>
                <w:szCs w:val="24"/>
                <w:lang w:val="et-EE"/>
              </w:rPr>
            </w:pPr>
          </w:p>
          <w:p w:rsidR="000A34A2" w:rsidRPr="00B03447" w:rsidRDefault="000A34A2" w:rsidP="001D7F67">
            <w:pPr>
              <w:rPr>
                <w:b/>
                <w:bCs/>
                <w:sz w:val="24"/>
                <w:szCs w:val="24"/>
                <w:lang w:val="et-EE"/>
              </w:rPr>
            </w:pPr>
          </w:p>
        </w:tc>
      </w:tr>
      <w:tr w:rsidR="005F5060" w:rsidRPr="00B03447" w:rsidTr="00491922">
        <w:trPr>
          <w:trHeight w:val="342"/>
        </w:trPr>
        <w:tc>
          <w:tcPr>
            <w:tcW w:w="9606" w:type="dxa"/>
            <w:tcBorders>
              <w:right w:val="single" w:sz="4" w:space="0" w:color="auto"/>
            </w:tcBorders>
          </w:tcPr>
          <w:p w:rsidR="005F5060" w:rsidRPr="00B03447" w:rsidRDefault="005F5060" w:rsidP="00491922">
            <w:pPr>
              <w:rPr>
                <w:b/>
                <w:bCs/>
                <w:sz w:val="24"/>
                <w:szCs w:val="24"/>
                <w:lang w:val="et-EE"/>
              </w:rPr>
            </w:pPr>
            <w:r w:rsidRPr="00B03447">
              <w:rPr>
                <w:b/>
                <w:bCs/>
                <w:sz w:val="24"/>
                <w:szCs w:val="24"/>
                <w:lang w:val="et-EE"/>
              </w:rPr>
              <w:lastRenderedPageBreak/>
              <w:t>Parendusvaldkonnad</w:t>
            </w:r>
          </w:p>
          <w:p w:rsidR="008F2FE9" w:rsidRDefault="008F2FE9" w:rsidP="00491922">
            <w:pPr>
              <w:numPr>
                <w:ilvl w:val="0"/>
                <w:numId w:val="4"/>
              </w:numPr>
              <w:rPr>
                <w:bCs/>
                <w:sz w:val="24"/>
                <w:szCs w:val="24"/>
                <w:lang w:val="et-EE"/>
              </w:rPr>
            </w:pPr>
            <w:r>
              <w:rPr>
                <w:bCs/>
                <w:sz w:val="24"/>
                <w:szCs w:val="24"/>
                <w:lang w:val="et-EE"/>
              </w:rPr>
              <w:t xml:space="preserve">Juhtkond koosneb ainult direktorist – olukordade lahendamine </w:t>
            </w:r>
            <w:r w:rsidR="005131AA">
              <w:rPr>
                <w:bCs/>
                <w:sz w:val="24"/>
                <w:szCs w:val="24"/>
                <w:lang w:val="et-EE"/>
              </w:rPr>
              <w:t>keeruline</w:t>
            </w:r>
          </w:p>
          <w:p w:rsidR="005F5060" w:rsidRDefault="00491922" w:rsidP="00491922">
            <w:pPr>
              <w:numPr>
                <w:ilvl w:val="0"/>
                <w:numId w:val="4"/>
              </w:numPr>
              <w:rPr>
                <w:bCs/>
                <w:sz w:val="24"/>
                <w:szCs w:val="24"/>
                <w:lang w:val="et-EE"/>
              </w:rPr>
            </w:pPr>
            <w:r>
              <w:rPr>
                <w:bCs/>
                <w:sz w:val="24"/>
                <w:szCs w:val="24"/>
                <w:lang w:val="et-EE"/>
              </w:rPr>
              <w:t xml:space="preserve">Tunnustussüsteem vajab </w:t>
            </w:r>
            <w:proofErr w:type="spellStart"/>
            <w:r>
              <w:rPr>
                <w:bCs/>
                <w:sz w:val="24"/>
                <w:szCs w:val="24"/>
                <w:lang w:val="et-EE"/>
              </w:rPr>
              <w:t>ülevaatamist</w:t>
            </w:r>
            <w:proofErr w:type="spellEnd"/>
          </w:p>
          <w:p w:rsidR="00491922" w:rsidRDefault="00491922" w:rsidP="00491922">
            <w:pPr>
              <w:numPr>
                <w:ilvl w:val="0"/>
                <w:numId w:val="4"/>
              </w:numPr>
              <w:rPr>
                <w:bCs/>
                <w:sz w:val="24"/>
                <w:szCs w:val="24"/>
                <w:lang w:val="et-EE"/>
              </w:rPr>
            </w:pPr>
            <w:r>
              <w:rPr>
                <w:bCs/>
                <w:sz w:val="24"/>
                <w:szCs w:val="24"/>
                <w:lang w:val="et-EE"/>
              </w:rPr>
              <w:t>Motivatsiooni tõstmine</w:t>
            </w:r>
          </w:p>
          <w:p w:rsidR="00491922" w:rsidRDefault="00491922" w:rsidP="00491922">
            <w:pPr>
              <w:numPr>
                <w:ilvl w:val="0"/>
                <w:numId w:val="4"/>
              </w:numPr>
              <w:rPr>
                <w:bCs/>
                <w:sz w:val="24"/>
                <w:szCs w:val="24"/>
                <w:lang w:val="et-EE"/>
              </w:rPr>
            </w:pPr>
            <w:r>
              <w:rPr>
                <w:bCs/>
                <w:sz w:val="24"/>
                <w:szCs w:val="24"/>
                <w:lang w:val="et-EE"/>
              </w:rPr>
              <w:t>Vabade ametikohtade täitmine</w:t>
            </w:r>
          </w:p>
          <w:p w:rsidR="00491922" w:rsidRDefault="00491922" w:rsidP="00491922">
            <w:pPr>
              <w:numPr>
                <w:ilvl w:val="0"/>
                <w:numId w:val="4"/>
              </w:numPr>
              <w:rPr>
                <w:bCs/>
                <w:sz w:val="24"/>
                <w:szCs w:val="24"/>
                <w:lang w:val="et-EE"/>
              </w:rPr>
            </w:pPr>
            <w:r>
              <w:rPr>
                <w:bCs/>
                <w:sz w:val="24"/>
                <w:szCs w:val="24"/>
                <w:lang w:val="et-EE"/>
              </w:rPr>
              <w:t>Rahuolu-uuringute läbiviimine</w:t>
            </w:r>
          </w:p>
          <w:p w:rsidR="00491922" w:rsidRDefault="00491922" w:rsidP="00491922">
            <w:pPr>
              <w:numPr>
                <w:ilvl w:val="0"/>
                <w:numId w:val="4"/>
              </w:numPr>
              <w:rPr>
                <w:bCs/>
                <w:sz w:val="24"/>
                <w:szCs w:val="24"/>
                <w:lang w:val="et-EE"/>
              </w:rPr>
            </w:pPr>
            <w:r>
              <w:rPr>
                <w:bCs/>
                <w:sz w:val="24"/>
                <w:szCs w:val="24"/>
                <w:lang w:val="et-EE"/>
              </w:rPr>
              <w:t>Arenguvestlused personaliga</w:t>
            </w:r>
          </w:p>
          <w:p w:rsidR="00491922" w:rsidRDefault="00491922" w:rsidP="00491922">
            <w:pPr>
              <w:numPr>
                <w:ilvl w:val="0"/>
                <w:numId w:val="4"/>
              </w:numPr>
              <w:rPr>
                <w:bCs/>
                <w:sz w:val="24"/>
                <w:szCs w:val="24"/>
                <w:lang w:val="et-EE"/>
              </w:rPr>
            </w:pPr>
            <w:r>
              <w:rPr>
                <w:bCs/>
                <w:sz w:val="24"/>
                <w:szCs w:val="24"/>
                <w:lang w:val="et-EE"/>
              </w:rPr>
              <w:t>Tunnivaatlused ja õpilaskodu külastused</w:t>
            </w:r>
          </w:p>
          <w:p w:rsidR="00491922" w:rsidRDefault="00491922" w:rsidP="00491922">
            <w:pPr>
              <w:numPr>
                <w:ilvl w:val="0"/>
                <w:numId w:val="4"/>
              </w:numPr>
              <w:rPr>
                <w:bCs/>
                <w:sz w:val="24"/>
                <w:szCs w:val="24"/>
                <w:lang w:val="et-EE"/>
              </w:rPr>
            </w:pPr>
            <w:r>
              <w:rPr>
                <w:bCs/>
                <w:sz w:val="24"/>
                <w:szCs w:val="24"/>
                <w:lang w:val="et-EE"/>
              </w:rPr>
              <w:t xml:space="preserve">Infovahetus </w:t>
            </w:r>
          </w:p>
          <w:p w:rsidR="00ED49F8" w:rsidRDefault="00ED49F8" w:rsidP="00491922">
            <w:pPr>
              <w:numPr>
                <w:ilvl w:val="0"/>
                <w:numId w:val="4"/>
              </w:numPr>
              <w:rPr>
                <w:bCs/>
                <w:sz w:val="24"/>
                <w:szCs w:val="24"/>
                <w:lang w:val="et-EE"/>
              </w:rPr>
            </w:pPr>
            <w:r>
              <w:rPr>
                <w:bCs/>
                <w:sz w:val="24"/>
                <w:szCs w:val="24"/>
                <w:lang w:val="et-EE"/>
              </w:rPr>
              <w:t>Riskianalüüs</w:t>
            </w:r>
          </w:p>
          <w:p w:rsidR="00491922" w:rsidRPr="00A90807" w:rsidRDefault="00491922" w:rsidP="00491922">
            <w:pPr>
              <w:numPr>
                <w:ilvl w:val="0"/>
                <w:numId w:val="4"/>
              </w:numPr>
              <w:rPr>
                <w:bCs/>
                <w:sz w:val="24"/>
                <w:szCs w:val="24"/>
                <w:lang w:val="et-EE"/>
              </w:rPr>
            </w:pPr>
          </w:p>
        </w:tc>
      </w:tr>
    </w:tbl>
    <w:p w:rsidR="005F5060" w:rsidRDefault="005F5060" w:rsidP="005F5060"/>
    <w:p w:rsidR="005F5060" w:rsidRDefault="005F5060" w:rsidP="005F506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5F5060" w:rsidRPr="00B03447" w:rsidTr="00491922">
        <w:tc>
          <w:tcPr>
            <w:tcW w:w="9606" w:type="dxa"/>
            <w:tcBorders>
              <w:right w:val="single" w:sz="4" w:space="0" w:color="auto"/>
            </w:tcBorders>
          </w:tcPr>
          <w:p w:rsidR="005F5060" w:rsidRPr="00B03447" w:rsidRDefault="005F5060" w:rsidP="00491922">
            <w:pPr>
              <w:jc w:val="center"/>
              <w:rPr>
                <w:b/>
                <w:bCs/>
                <w:sz w:val="24"/>
                <w:szCs w:val="24"/>
                <w:lang w:val="et-EE"/>
              </w:rPr>
            </w:pPr>
            <w:r w:rsidRPr="00B03447">
              <w:rPr>
                <w:b/>
                <w:bCs/>
                <w:sz w:val="24"/>
                <w:szCs w:val="24"/>
                <w:lang w:val="et-EE"/>
              </w:rPr>
              <w:t>Personalijuhtimine</w:t>
            </w:r>
          </w:p>
        </w:tc>
      </w:tr>
      <w:tr w:rsidR="005F5060" w:rsidRPr="00B03447" w:rsidTr="00491922">
        <w:tc>
          <w:tcPr>
            <w:tcW w:w="9606" w:type="dxa"/>
            <w:tcBorders>
              <w:right w:val="single" w:sz="4" w:space="0" w:color="auto"/>
            </w:tcBorders>
          </w:tcPr>
          <w:p w:rsidR="005F5060" w:rsidRDefault="005F5060" w:rsidP="00491922">
            <w:pPr>
              <w:jc w:val="both"/>
              <w:rPr>
                <w:bCs/>
                <w:sz w:val="24"/>
                <w:szCs w:val="24"/>
                <w:lang w:val="et-EE"/>
              </w:rPr>
            </w:pPr>
            <w:r w:rsidRPr="00B03447">
              <w:rPr>
                <w:bCs/>
                <w:sz w:val="24"/>
                <w:szCs w:val="24"/>
                <w:lang w:val="et-EE"/>
              </w:rPr>
              <w:t>Vana-Vigala Põhikooli personali moodustavad pedagoogid ja majanduspersonal. Majanduspersonali kuul</w:t>
            </w:r>
            <w:r>
              <w:rPr>
                <w:bCs/>
                <w:sz w:val="24"/>
                <w:szCs w:val="24"/>
                <w:lang w:val="et-EE"/>
              </w:rPr>
              <w:t xml:space="preserve">uvad majandusjuhataja, sekretär, </w:t>
            </w:r>
            <w:r w:rsidRPr="00B03447">
              <w:rPr>
                <w:bCs/>
                <w:sz w:val="24"/>
                <w:szCs w:val="24"/>
                <w:lang w:val="et-EE"/>
              </w:rPr>
              <w:t xml:space="preserve">raamatukoguhoidja, </w:t>
            </w:r>
            <w:r>
              <w:rPr>
                <w:bCs/>
                <w:sz w:val="24"/>
                <w:szCs w:val="24"/>
                <w:lang w:val="et-EE"/>
              </w:rPr>
              <w:t>puhastusteenindajad</w:t>
            </w:r>
            <w:r w:rsidRPr="00B03447">
              <w:rPr>
                <w:bCs/>
                <w:sz w:val="24"/>
                <w:szCs w:val="24"/>
                <w:lang w:val="et-EE"/>
              </w:rPr>
              <w:t xml:space="preserve"> (3), õpilaskodu kasvatajad (</w:t>
            </w:r>
            <w:r>
              <w:rPr>
                <w:bCs/>
                <w:sz w:val="24"/>
                <w:szCs w:val="24"/>
                <w:lang w:val="et-EE"/>
              </w:rPr>
              <w:t>4</w:t>
            </w:r>
            <w:r w:rsidRPr="00B03447">
              <w:rPr>
                <w:bCs/>
                <w:sz w:val="24"/>
                <w:szCs w:val="24"/>
                <w:lang w:val="et-EE"/>
              </w:rPr>
              <w:t xml:space="preserve">), kellest </w:t>
            </w:r>
            <w:r w:rsidR="005131AA">
              <w:rPr>
                <w:bCs/>
                <w:sz w:val="24"/>
                <w:szCs w:val="24"/>
                <w:lang w:val="et-EE"/>
              </w:rPr>
              <w:t>2</w:t>
            </w:r>
            <w:r w:rsidRPr="00B03447">
              <w:rPr>
                <w:bCs/>
                <w:sz w:val="24"/>
                <w:szCs w:val="24"/>
                <w:lang w:val="et-EE"/>
              </w:rPr>
              <w:t xml:space="preserve"> on ka eelkutseklasside klassijuhatajad ning õpilaskodu </w:t>
            </w:r>
            <w:r>
              <w:rPr>
                <w:bCs/>
                <w:sz w:val="24"/>
                <w:szCs w:val="24"/>
                <w:lang w:val="et-EE"/>
              </w:rPr>
              <w:t>kasvataja abid</w:t>
            </w:r>
            <w:r w:rsidRPr="00B03447">
              <w:rPr>
                <w:bCs/>
                <w:sz w:val="24"/>
                <w:szCs w:val="24"/>
                <w:lang w:val="et-EE"/>
              </w:rPr>
              <w:t xml:space="preserve"> </w:t>
            </w:r>
            <w:r>
              <w:rPr>
                <w:bCs/>
                <w:sz w:val="24"/>
                <w:szCs w:val="24"/>
                <w:lang w:val="et-EE"/>
              </w:rPr>
              <w:t>(1). Pedagoogide (2</w:t>
            </w:r>
            <w:r w:rsidR="001D7F67">
              <w:rPr>
                <w:bCs/>
                <w:sz w:val="24"/>
                <w:szCs w:val="24"/>
                <w:lang w:val="et-EE"/>
              </w:rPr>
              <w:t>4</w:t>
            </w:r>
            <w:r w:rsidRPr="00B03447">
              <w:rPr>
                <w:bCs/>
                <w:sz w:val="24"/>
                <w:szCs w:val="24"/>
                <w:lang w:val="et-EE"/>
              </w:rPr>
              <w:t xml:space="preserve">) hulgas on nii täiskoormusega kui osalise koormusega pedagooge. </w:t>
            </w:r>
          </w:p>
          <w:p w:rsidR="0005742B" w:rsidRDefault="0005742B" w:rsidP="00491922">
            <w:pPr>
              <w:jc w:val="both"/>
              <w:rPr>
                <w:bCs/>
                <w:sz w:val="24"/>
                <w:szCs w:val="24"/>
                <w:lang w:val="et-EE"/>
              </w:rPr>
            </w:pPr>
          </w:p>
          <w:tbl>
            <w:tblPr>
              <w:tblW w:w="3212" w:type="dxa"/>
              <w:tblLayout w:type="fixed"/>
              <w:tblCellMar>
                <w:left w:w="70" w:type="dxa"/>
                <w:right w:w="70" w:type="dxa"/>
              </w:tblCellMar>
              <w:tblLook w:val="04A0" w:firstRow="1" w:lastRow="0" w:firstColumn="1" w:lastColumn="0" w:noHBand="0" w:noVBand="1"/>
            </w:tblPr>
            <w:tblGrid>
              <w:gridCol w:w="1682"/>
              <w:gridCol w:w="1530"/>
            </w:tblGrid>
            <w:tr w:rsidR="00E1737B" w:rsidRPr="00EB1E18" w:rsidTr="0005742B">
              <w:trPr>
                <w:trHeight w:val="255"/>
              </w:trPr>
              <w:tc>
                <w:tcPr>
                  <w:tcW w:w="1682" w:type="dxa"/>
                  <w:tcBorders>
                    <w:top w:val="single" w:sz="4" w:space="0" w:color="auto"/>
                    <w:left w:val="single" w:sz="4" w:space="0" w:color="auto"/>
                    <w:bottom w:val="single" w:sz="4" w:space="0" w:color="auto"/>
                    <w:right w:val="single" w:sz="4" w:space="0" w:color="auto"/>
                  </w:tcBorders>
                  <w:shd w:val="clear" w:color="000000" w:fill="F5F5F5"/>
                  <w:noWrap/>
                  <w:vAlign w:val="bottom"/>
                  <w:hideMark/>
                </w:tcPr>
                <w:p w:rsidR="00E1737B" w:rsidRPr="00EB1E18" w:rsidRDefault="00E1737B" w:rsidP="00E1737B">
                  <w:pPr>
                    <w:rPr>
                      <w:color w:val="333333"/>
                      <w:sz w:val="24"/>
                      <w:szCs w:val="24"/>
                      <w:lang w:val="et-EE"/>
                    </w:rPr>
                  </w:pPr>
                  <w:r>
                    <w:rPr>
                      <w:color w:val="333333"/>
                      <w:sz w:val="24"/>
                      <w:szCs w:val="24"/>
                      <w:lang w:val="et-EE"/>
                    </w:rPr>
                    <w:t>Õppea</w:t>
                  </w:r>
                  <w:r w:rsidRPr="00EB1E18">
                    <w:rPr>
                      <w:color w:val="333333"/>
                      <w:sz w:val="24"/>
                      <w:szCs w:val="24"/>
                      <w:lang w:val="et-EE"/>
                    </w:rPr>
                    <w:t>asta</w:t>
                  </w:r>
                </w:p>
              </w:tc>
              <w:tc>
                <w:tcPr>
                  <w:tcW w:w="1530" w:type="dxa"/>
                  <w:tcBorders>
                    <w:top w:val="single" w:sz="4" w:space="0" w:color="auto"/>
                    <w:left w:val="nil"/>
                    <w:bottom w:val="single" w:sz="4" w:space="0" w:color="auto"/>
                    <w:right w:val="single" w:sz="4" w:space="0" w:color="auto"/>
                  </w:tcBorders>
                  <w:shd w:val="clear" w:color="000000" w:fill="F5F5F5"/>
                  <w:noWrap/>
                  <w:vAlign w:val="bottom"/>
                  <w:hideMark/>
                </w:tcPr>
                <w:p w:rsidR="00E1737B" w:rsidRPr="00EB1E18" w:rsidRDefault="00ED4CB0" w:rsidP="00E1737B">
                  <w:pPr>
                    <w:rPr>
                      <w:color w:val="333333"/>
                      <w:sz w:val="24"/>
                      <w:szCs w:val="24"/>
                      <w:lang w:val="et-EE"/>
                    </w:rPr>
                  </w:pPr>
                  <w:r>
                    <w:rPr>
                      <w:sz w:val="24"/>
                      <w:szCs w:val="24"/>
                      <w:lang w:val="et-EE"/>
                    </w:rPr>
                    <w:t>Õpetajate arv</w:t>
                  </w:r>
                </w:p>
              </w:tc>
            </w:tr>
            <w:tr w:rsidR="00E1737B" w:rsidRPr="00EB1E18" w:rsidTr="00ED4CB0">
              <w:trPr>
                <w:trHeight w:val="255"/>
              </w:trPr>
              <w:tc>
                <w:tcPr>
                  <w:tcW w:w="1682" w:type="dxa"/>
                  <w:tcBorders>
                    <w:top w:val="nil"/>
                    <w:left w:val="single" w:sz="4" w:space="0" w:color="auto"/>
                    <w:bottom w:val="single" w:sz="4" w:space="0" w:color="auto"/>
                    <w:right w:val="single" w:sz="4" w:space="0" w:color="auto"/>
                  </w:tcBorders>
                  <w:shd w:val="clear" w:color="000000" w:fill="FFFFFF"/>
                  <w:noWrap/>
                  <w:vAlign w:val="bottom"/>
                  <w:hideMark/>
                </w:tcPr>
                <w:p w:rsidR="00E1737B" w:rsidRPr="00EB1E18" w:rsidRDefault="00E1737B" w:rsidP="00E1737B">
                  <w:pPr>
                    <w:rPr>
                      <w:color w:val="333333"/>
                      <w:sz w:val="24"/>
                      <w:szCs w:val="24"/>
                      <w:lang w:val="et-EE"/>
                    </w:rPr>
                  </w:pPr>
                  <w:r w:rsidRPr="00EB1E18">
                    <w:rPr>
                      <w:color w:val="333333"/>
                      <w:sz w:val="24"/>
                      <w:szCs w:val="24"/>
                      <w:lang w:val="et-EE"/>
                    </w:rPr>
                    <w:t>2016/17</w:t>
                  </w:r>
                </w:p>
              </w:tc>
              <w:tc>
                <w:tcPr>
                  <w:tcW w:w="1530" w:type="dxa"/>
                  <w:tcBorders>
                    <w:top w:val="nil"/>
                    <w:left w:val="nil"/>
                    <w:bottom w:val="single" w:sz="4" w:space="0" w:color="auto"/>
                    <w:right w:val="single" w:sz="4" w:space="0" w:color="auto"/>
                  </w:tcBorders>
                  <w:shd w:val="clear" w:color="000000" w:fill="FFFFFF"/>
                  <w:noWrap/>
                  <w:vAlign w:val="bottom"/>
                  <w:hideMark/>
                </w:tcPr>
                <w:p w:rsidR="00E1737B" w:rsidRPr="00EB1E18" w:rsidRDefault="00E1737B" w:rsidP="00E1737B">
                  <w:pPr>
                    <w:jc w:val="right"/>
                    <w:rPr>
                      <w:color w:val="333333"/>
                      <w:sz w:val="24"/>
                      <w:szCs w:val="24"/>
                      <w:lang w:val="et-EE"/>
                    </w:rPr>
                  </w:pPr>
                  <w:r>
                    <w:rPr>
                      <w:color w:val="333333"/>
                      <w:sz w:val="24"/>
                      <w:szCs w:val="24"/>
                      <w:lang w:val="et-EE"/>
                    </w:rPr>
                    <w:t>23</w:t>
                  </w:r>
                </w:p>
              </w:tc>
            </w:tr>
            <w:tr w:rsidR="00E1737B" w:rsidRPr="00EB1E18" w:rsidTr="00ED4CB0">
              <w:trPr>
                <w:trHeight w:val="255"/>
              </w:trPr>
              <w:tc>
                <w:tcPr>
                  <w:tcW w:w="1682" w:type="dxa"/>
                  <w:tcBorders>
                    <w:top w:val="nil"/>
                    <w:left w:val="single" w:sz="4" w:space="0" w:color="auto"/>
                    <w:bottom w:val="single" w:sz="4" w:space="0" w:color="auto"/>
                    <w:right w:val="single" w:sz="4" w:space="0" w:color="auto"/>
                  </w:tcBorders>
                  <w:shd w:val="clear" w:color="000000" w:fill="FFFFFF"/>
                  <w:noWrap/>
                  <w:vAlign w:val="bottom"/>
                  <w:hideMark/>
                </w:tcPr>
                <w:p w:rsidR="00E1737B" w:rsidRPr="00EB1E18" w:rsidRDefault="00E1737B" w:rsidP="00E1737B">
                  <w:pPr>
                    <w:rPr>
                      <w:color w:val="333333"/>
                      <w:sz w:val="24"/>
                      <w:szCs w:val="24"/>
                      <w:lang w:val="et-EE"/>
                    </w:rPr>
                  </w:pPr>
                  <w:r w:rsidRPr="00EB1E18">
                    <w:rPr>
                      <w:color w:val="333333"/>
                      <w:sz w:val="24"/>
                      <w:szCs w:val="24"/>
                      <w:lang w:val="et-EE"/>
                    </w:rPr>
                    <w:t>2017/18</w:t>
                  </w:r>
                </w:p>
              </w:tc>
              <w:tc>
                <w:tcPr>
                  <w:tcW w:w="1530" w:type="dxa"/>
                  <w:tcBorders>
                    <w:top w:val="nil"/>
                    <w:left w:val="nil"/>
                    <w:bottom w:val="single" w:sz="4" w:space="0" w:color="auto"/>
                    <w:right w:val="single" w:sz="4" w:space="0" w:color="auto"/>
                  </w:tcBorders>
                  <w:shd w:val="clear" w:color="000000" w:fill="FFFFFF"/>
                  <w:noWrap/>
                  <w:vAlign w:val="bottom"/>
                  <w:hideMark/>
                </w:tcPr>
                <w:p w:rsidR="00E1737B" w:rsidRPr="00EB1E18" w:rsidRDefault="00E1737B" w:rsidP="00E1737B">
                  <w:pPr>
                    <w:jc w:val="right"/>
                    <w:rPr>
                      <w:color w:val="333333"/>
                      <w:sz w:val="24"/>
                      <w:szCs w:val="24"/>
                      <w:lang w:val="et-EE"/>
                    </w:rPr>
                  </w:pPr>
                  <w:r>
                    <w:rPr>
                      <w:color w:val="333333"/>
                      <w:sz w:val="24"/>
                      <w:szCs w:val="24"/>
                      <w:lang w:val="et-EE"/>
                    </w:rPr>
                    <w:t>21</w:t>
                  </w:r>
                </w:p>
              </w:tc>
            </w:tr>
            <w:tr w:rsidR="00E1737B" w:rsidRPr="00EB1E18" w:rsidTr="00ED4CB0">
              <w:trPr>
                <w:trHeight w:val="255"/>
              </w:trPr>
              <w:tc>
                <w:tcPr>
                  <w:tcW w:w="1682" w:type="dxa"/>
                  <w:tcBorders>
                    <w:top w:val="nil"/>
                    <w:left w:val="single" w:sz="4" w:space="0" w:color="auto"/>
                    <w:bottom w:val="single" w:sz="4" w:space="0" w:color="auto"/>
                    <w:right w:val="single" w:sz="4" w:space="0" w:color="auto"/>
                  </w:tcBorders>
                  <w:shd w:val="clear" w:color="000000" w:fill="FFFFFF"/>
                  <w:noWrap/>
                  <w:vAlign w:val="bottom"/>
                  <w:hideMark/>
                </w:tcPr>
                <w:p w:rsidR="00E1737B" w:rsidRPr="00EB1E18" w:rsidRDefault="00E1737B" w:rsidP="00E1737B">
                  <w:pPr>
                    <w:rPr>
                      <w:color w:val="333333"/>
                      <w:sz w:val="24"/>
                      <w:szCs w:val="24"/>
                      <w:lang w:val="et-EE"/>
                    </w:rPr>
                  </w:pPr>
                  <w:r w:rsidRPr="00EB1E18">
                    <w:rPr>
                      <w:color w:val="333333"/>
                      <w:sz w:val="24"/>
                      <w:szCs w:val="24"/>
                      <w:lang w:val="et-EE"/>
                    </w:rPr>
                    <w:t>2018/19</w:t>
                  </w:r>
                </w:p>
              </w:tc>
              <w:tc>
                <w:tcPr>
                  <w:tcW w:w="1530" w:type="dxa"/>
                  <w:tcBorders>
                    <w:top w:val="nil"/>
                    <w:left w:val="nil"/>
                    <w:bottom w:val="single" w:sz="4" w:space="0" w:color="auto"/>
                    <w:right w:val="single" w:sz="4" w:space="0" w:color="auto"/>
                  </w:tcBorders>
                  <w:shd w:val="clear" w:color="000000" w:fill="FFFFFF"/>
                  <w:noWrap/>
                  <w:vAlign w:val="bottom"/>
                  <w:hideMark/>
                </w:tcPr>
                <w:p w:rsidR="00E1737B" w:rsidRPr="00EB1E18" w:rsidRDefault="00E1737B" w:rsidP="00E1737B">
                  <w:pPr>
                    <w:jc w:val="right"/>
                    <w:rPr>
                      <w:color w:val="333333"/>
                      <w:sz w:val="24"/>
                      <w:szCs w:val="24"/>
                      <w:lang w:val="et-EE"/>
                    </w:rPr>
                  </w:pPr>
                  <w:r>
                    <w:rPr>
                      <w:color w:val="333333"/>
                      <w:sz w:val="24"/>
                      <w:szCs w:val="24"/>
                      <w:lang w:val="et-EE"/>
                    </w:rPr>
                    <w:t>22</w:t>
                  </w:r>
                </w:p>
              </w:tc>
            </w:tr>
            <w:tr w:rsidR="00E1737B" w:rsidRPr="00EB1E18" w:rsidTr="00ED4CB0">
              <w:trPr>
                <w:trHeight w:val="255"/>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E1737B" w:rsidRPr="00EB1E18" w:rsidRDefault="00E1737B" w:rsidP="00E1737B">
                  <w:pPr>
                    <w:rPr>
                      <w:sz w:val="24"/>
                      <w:szCs w:val="24"/>
                      <w:lang w:val="et-EE"/>
                    </w:rPr>
                  </w:pPr>
                  <w:r w:rsidRPr="00EB1E18">
                    <w:rPr>
                      <w:sz w:val="24"/>
                      <w:szCs w:val="24"/>
                      <w:lang w:val="et-EE"/>
                    </w:rPr>
                    <w:t> </w:t>
                  </w:r>
                </w:p>
              </w:tc>
              <w:tc>
                <w:tcPr>
                  <w:tcW w:w="1530" w:type="dxa"/>
                  <w:tcBorders>
                    <w:top w:val="nil"/>
                    <w:left w:val="nil"/>
                    <w:bottom w:val="single" w:sz="4" w:space="0" w:color="auto"/>
                    <w:right w:val="single" w:sz="4" w:space="0" w:color="auto"/>
                  </w:tcBorders>
                  <w:shd w:val="clear" w:color="auto" w:fill="auto"/>
                  <w:noWrap/>
                  <w:vAlign w:val="bottom"/>
                  <w:hideMark/>
                </w:tcPr>
                <w:p w:rsidR="00E1737B" w:rsidRPr="00EB1E18" w:rsidRDefault="00E1737B" w:rsidP="00E1737B">
                  <w:pPr>
                    <w:rPr>
                      <w:sz w:val="24"/>
                      <w:szCs w:val="24"/>
                      <w:lang w:val="et-EE"/>
                    </w:rPr>
                  </w:pPr>
                  <w:r w:rsidRPr="00EB1E18">
                    <w:rPr>
                      <w:sz w:val="24"/>
                      <w:szCs w:val="24"/>
                      <w:lang w:val="et-EE"/>
                    </w:rPr>
                    <w:t> </w:t>
                  </w:r>
                </w:p>
              </w:tc>
            </w:tr>
          </w:tbl>
          <w:p w:rsidR="00B77095" w:rsidRPr="00B03447" w:rsidRDefault="00B77095" w:rsidP="00491922">
            <w:pPr>
              <w:jc w:val="both"/>
              <w:rPr>
                <w:bCs/>
                <w:sz w:val="24"/>
                <w:szCs w:val="24"/>
                <w:lang w:val="et-EE"/>
              </w:rPr>
            </w:pPr>
          </w:p>
          <w:tbl>
            <w:tblPr>
              <w:tblW w:w="3212" w:type="dxa"/>
              <w:tblLayout w:type="fixed"/>
              <w:tblCellMar>
                <w:left w:w="70" w:type="dxa"/>
                <w:right w:w="70" w:type="dxa"/>
              </w:tblCellMar>
              <w:tblLook w:val="04A0" w:firstRow="1" w:lastRow="0" w:firstColumn="1" w:lastColumn="0" w:noHBand="0" w:noVBand="1"/>
            </w:tblPr>
            <w:tblGrid>
              <w:gridCol w:w="1232"/>
              <w:gridCol w:w="810"/>
              <w:gridCol w:w="1170"/>
            </w:tblGrid>
            <w:tr w:rsidR="00237686" w:rsidRPr="00EB1E18" w:rsidTr="00C25BB2">
              <w:trPr>
                <w:trHeight w:val="255"/>
              </w:trPr>
              <w:tc>
                <w:tcPr>
                  <w:tcW w:w="32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686" w:rsidRPr="00EB1E18" w:rsidRDefault="00237686" w:rsidP="00B77095">
                  <w:pPr>
                    <w:rPr>
                      <w:sz w:val="24"/>
                      <w:szCs w:val="24"/>
                      <w:lang w:val="et-EE"/>
                    </w:rPr>
                  </w:pPr>
                  <w:r w:rsidRPr="00EB1E18">
                    <w:rPr>
                      <w:sz w:val="24"/>
                      <w:szCs w:val="24"/>
                      <w:lang w:val="et-EE"/>
                    </w:rPr>
                    <w:t xml:space="preserve">Õpetajate </w:t>
                  </w:r>
                  <w:r>
                    <w:rPr>
                      <w:sz w:val="24"/>
                      <w:szCs w:val="24"/>
                      <w:lang w:val="et-EE"/>
                    </w:rPr>
                    <w:t xml:space="preserve">vastavus </w:t>
                  </w:r>
                  <w:r w:rsidRPr="00EB1E18">
                    <w:rPr>
                      <w:sz w:val="24"/>
                      <w:szCs w:val="24"/>
                      <w:lang w:val="et-EE"/>
                    </w:rPr>
                    <w:t>kvalifikatsioon</w:t>
                  </w:r>
                  <w:r>
                    <w:rPr>
                      <w:sz w:val="24"/>
                      <w:szCs w:val="24"/>
                      <w:lang w:val="et-EE"/>
                    </w:rPr>
                    <w:t>ile (%)</w:t>
                  </w:r>
                </w:p>
                <w:p w:rsidR="00237686" w:rsidRPr="00EB1E18" w:rsidRDefault="00237686" w:rsidP="00B77095">
                  <w:pPr>
                    <w:rPr>
                      <w:sz w:val="24"/>
                      <w:szCs w:val="24"/>
                      <w:lang w:val="et-EE"/>
                    </w:rPr>
                  </w:pPr>
                  <w:r w:rsidRPr="00EB1E18">
                    <w:rPr>
                      <w:sz w:val="24"/>
                      <w:szCs w:val="24"/>
                      <w:lang w:val="et-EE"/>
                    </w:rPr>
                    <w:t> </w:t>
                  </w:r>
                </w:p>
              </w:tc>
            </w:tr>
            <w:tr w:rsidR="00B77095" w:rsidRPr="00EB1E18" w:rsidTr="00C25BB2">
              <w:trPr>
                <w:trHeight w:val="255"/>
              </w:trPr>
              <w:tc>
                <w:tcPr>
                  <w:tcW w:w="1232" w:type="dxa"/>
                  <w:tcBorders>
                    <w:top w:val="nil"/>
                    <w:left w:val="single" w:sz="4" w:space="0" w:color="auto"/>
                    <w:bottom w:val="single" w:sz="4" w:space="0" w:color="auto"/>
                    <w:right w:val="single" w:sz="4" w:space="0" w:color="auto"/>
                  </w:tcBorders>
                  <w:shd w:val="clear" w:color="000000" w:fill="F5F5F5"/>
                  <w:noWrap/>
                  <w:vAlign w:val="bottom"/>
                  <w:hideMark/>
                </w:tcPr>
                <w:p w:rsidR="00B77095" w:rsidRPr="00EB1E18" w:rsidRDefault="00B77095" w:rsidP="00B77095">
                  <w:pPr>
                    <w:rPr>
                      <w:color w:val="333333"/>
                      <w:sz w:val="24"/>
                      <w:szCs w:val="24"/>
                      <w:lang w:val="et-EE"/>
                    </w:rPr>
                  </w:pPr>
                  <w:r w:rsidRPr="00EB1E18">
                    <w:rPr>
                      <w:color w:val="333333"/>
                      <w:sz w:val="24"/>
                      <w:szCs w:val="24"/>
                      <w:lang w:val="et-EE"/>
                    </w:rPr>
                    <w:t>Aasta</w:t>
                  </w:r>
                </w:p>
              </w:tc>
              <w:tc>
                <w:tcPr>
                  <w:tcW w:w="810" w:type="dxa"/>
                  <w:tcBorders>
                    <w:top w:val="nil"/>
                    <w:left w:val="nil"/>
                    <w:bottom w:val="single" w:sz="4" w:space="0" w:color="auto"/>
                    <w:right w:val="single" w:sz="4" w:space="0" w:color="auto"/>
                  </w:tcBorders>
                  <w:shd w:val="clear" w:color="000000" w:fill="F5F5F5"/>
                  <w:noWrap/>
                  <w:vAlign w:val="bottom"/>
                  <w:hideMark/>
                </w:tcPr>
                <w:p w:rsidR="00B77095" w:rsidRPr="00EB1E18" w:rsidRDefault="00ED4CB0" w:rsidP="00B77095">
                  <w:pPr>
                    <w:rPr>
                      <w:color w:val="333333"/>
                      <w:sz w:val="24"/>
                      <w:szCs w:val="24"/>
                      <w:lang w:val="et-EE"/>
                    </w:rPr>
                  </w:pPr>
                  <w:r w:rsidRPr="00EB1E18">
                    <w:rPr>
                      <w:color w:val="333333"/>
                      <w:sz w:val="24"/>
                      <w:szCs w:val="24"/>
                      <w:lang w:val="et-EE"/>
                    </w:rPr>
                    <w:t>K</w:t>
                  </w:r>
                  <w:r w:rsidR="00B77095" w:rsidRPr="00EB1E18">
                    <w:rPr>
                      <w:color w:val="333333"/>
                      <w:sz w:val="24"/>
                      <w:szCs w:val="24"/>
                      <w:lang w:val="et-EE"/>
                    </w:rPr>
                    <w:t>ool</w:t>
                  </w:r>
                </w:p>
              </w:tc>
              <w:tc>
                <w:tcPr>
                  <w:tcW w:w="1170" w:type="dxa"/>
                  <w:tcBorders>
                    <w:top w:val="nil"/>
                    <w:left w:val="nil"/>
                    <w:bottom w:val="single" w:sz="4" w:space="0" w:color="auto"/>
                    <w:right w:val="single" w:sz="4" w:space="0" w:color="auto"/>
                  </w:tcBorders>
                  <w:shd w:val="clear" w:color="000000" w:fill="F5F5F5"/>
                  <w:noWrap/>
                  <w:vAlign w:val="bottom"/>
                  <w:hideMark/>
                </w:tcPr>
                <w:p w:rsidR="00B77095" w:rsidRPr="00EB1E18" w:rsidRDefault="00B77095" w:rsidP="00B77095">
                  <w:pPr>
                    <w:rPr>
                      <w:color w:val="333333"/>
                      <w:sz w:val="24"/>
                      <w:szCs w:val="24"/>
                      <w:lang w:val="et-EE"/>
                    </w:rPr>
                  </w:pPr>
                  <w:r w:rsidRPr="00EB1E18">
                    <w:rPr>
                      <w:color w:val="333333"/>
                      <w:sz w:val="24"/>
                      <w:szCs w:val="24"/>
                      <w:lang w:val="et-EE"/>
                    </w:rPr>
                    <w:t>Eesti keskmine</w:t>
                  </w:r>
                </w:p>
              </w:tc>
            </w:tr>
            <w:tr w:rsidR="00B77095" w:rsidRPr="00EB1E18" w:rsidTr="00C25BB2">
              <w:trPr>
                <w:trHeight w:val="255"/>
              </w:trPr>
              <w:tc>
                <w:tcPr>
                  <w:tcW w:w="1232" w:type="dxa"/>
                  <w:tcBorders>
                    <w:top w:val="nil"/>
                    <w:left w:val="single" w:sz="4" w:space="0" w:color="auto"/>
                    <w:bottom w:val="single" w:sz="4" w:space="0" w:color="auto"/>
                    <w:right w:val="single" w:sz="4" w:space="0" w:color="auto"/>
                  </w:tcBorders>
                  <w:shd w:val="clear" w:color="000000" w:fill="FFFFFF"/>
                  <w:noWrap/>
                  <w:vAlign w:val="bottom"/>
                  <w:hideMark/>
                </w:tcPr>
                <w:p w:rsidR="00B77095" w:rsidRPr="00EB1E18" w:rsidRDefault="00B77095" w:rsidP="00B77095">
                  <w:pPr>
                    <w:rPr>
                      <w:color w:val="333333"/>
                      <w:sz w:val="24"/>
                      <w:szCs w:val="24"/>
                      <w:lang w:val="et-EE"/>
                    </w:rPr>
                  </w:pPr>
                  <w:r w:rsidRPr="00EB1E18">
                    <w:rPr>
                      <w:color w:val="333333"/>
                      <w:sz w:val="24"/>
                      <w:szCs w:val="24"/>
                      <w:lang w:val="et-EE"/>
                    </w:rPr>
                    <w:t>2016/17</w:t>
                  </w:r>
                </w:p>
              </w:tc>
              <w:tc>
                <w:tcPr>
                  <w:tcW w:w="810" w:type="dxa"/>
                  <w:tcBorders>
                    <w:top w:val="nil"/>
                    <w:left w:val="nil"/>
                    <w:bottom w:val="single" w:sz="4" w:space="0" w:color="auto"/>
                    <w:right w:val="single" w:sz="4" w:space="0" w:color="auto"/>
                  </w:tcBorders>
                  <w:shd w:val="clear" w:color="000000" w:fill="FFFFFF"/>
                  <w:noWrap/>
                  <w:vAlign w:val="bottom"/>
                  <w:hideMark/>
                </w:tcPr>
                <w:p w:rsidR="00B77095" w:rsidRPr="00EB1E18" w:rsidRDefault="00B77095" w:rsidP="00B77095">
                  <w:pPr>
                    <w:jc w:val="right"/>
                    <w:rPr>
                      <w:color w:val="333333"/>
                      <w:sz w:val="24"/>
                      <w:szCs w:val="24"/>
                      <w:lang w:val="et-EE"/>
                    </w:rPr>
                  </w:pPr>
                  <w:r w:rsidRPr="00EB1E18">
                    <w:rPr>
                      <w:color w:val="333333"/>
                      <w:sz w:val="24"/>
                      <w:szCs w:val="24"/>
                      <w:lang w:val="et-EE"/>
                    </w:rPr>
                    <w:t>87.0</w:t>
                  </w:r>
                </w:p>
              </w:tc>
              <w:tc>
                <w:tcPr>
                  <w:tcW w:w="1170" w:type="dxa"/>
                  <w:tcBorders>
                    <w:top w:val="nil"/>
                    <w:left w:val="nil"/>
                    <w:bottom w:val="single" w:sz="4" w:space="0" w:color="auto"/>
                    <w:right w:val="single" w:sz="4" w:space="0" w:color="auto"/>
                  </w:tcBorders>
                  <w:shd w:val="clear" w:color="000000" w:fill="FFFFFF"/>
                  <w:noWrap/>
                  <w:vAlign w:val="bottom"/>
                  <w:hideMark/>
                </w:tcPr>
                <w:p w:rsidR="00B77095" w:rsidRPr="00EB1E18" w:rsidRDefault="00B77095" w:rsidP="00B77095">
                  <w:pPr>
                    <w:jc w:val="right"/>
                    <w:rPr>
                      <w:color w:val="333333"/>
                      <w:sz w:val="24"/>
                      <w:szCs w:val="24"/>
                      <w:lang w:val="et-EE"/>
                    </w:rPr>
                  </w:pPr>
                  <w:r w:rsidRPr="00EB1E18">
                    <w:rPr>
                      <w:color w:val="333333"/>
                      <w:sz w:val="24"/>
                      <w:szCs w:val="24"/>
                      <w:lang w:val="et-EE"/>
                    </w:rPr>
                    <w:t>89.1</w:t>
                  </w:r>
                </w:p>
              </w:tc>
            </w:tr>
            <w:tr w:rsidR="00B77095" w:rsidRPr="00EB1E18" w:rsidTr="00C25BB2">
              <w:trPr>
                <w:trHeight w:val="255"/>
              </w:trPr>
              <w:tc>
                <w:tcPr>
                  <w:tcW w:w="1232" w:type="dxa"/>
                  <w:tcBorders>
                    <w:top w:val="nil"/>
                    <w:left w:val="single" w:sz="4" w:space="0" w:color="auto"/>
                    <w:bottom w:val="single" w:sz="4" w:space="0" w:color="auto"/>
                    <w:right w:val="single" w:sz="4" w:space="0" w:color="auto"/>
                  </w:tcBorders>
                  <w:shd w:val="clear" w:color="000000" w:fill="FFFFFF"/>
                  <w:noWrap/>
                  <w:vAlign w:val="bottom"/>
                  <w:hideMark/>
                </w:tcPr>
                <w:p w:rsidR="00B77095" w:rsidRPr="00EB1E18" w:rsidRDefault="00B77095" w:rsidP="00B77095">
                  <w:pPr>
                    <w:rPr>
                      <w:color w:val="333333"/>
                      <w:sz w:val="24"/>
                      <w:szCs w:val="24"/>
                      <w:lang w:val="et-EE"/>
                    </w:rPr>
                  </w:pPr>
                  <w:r w:rsidRPr="00EB1E18">
                    <w:rPr>
                      <w:color w:val="333333"/>
                      <w:sz w:val="24"/>
                      <w:szCs w:val="24"/>
                      <w:lang w:val="et-EE"/>
                    </w:rPr>
                    <w:t>2017/18</w:t>
                  </w:r>
                </w:p>
              </w:tc>
              <w:tc>
                <w:tcPr>
                  <w:tcW w:w="810" w:type="dxa"/>
                  <w:tcBorders>
                    <w:top w:val="nil"/>
                    <w:left w:val="nil"/>
                    <w:bottom w:val="single" w:sz="4" w:space="0" w:color="auto"/>
                    <w:right w:val="single" w:sz="4" w:space="0" w:color="auto"/>
                  </w:tcBorders>
                  <w:shd w:val="clear" w:color="000000" w:fill="FFFFFF"/>
                  <w:noWrap/>
                  <w:vAlign w:val="bottom"/>
                  <w:hideMark/>
                </w:tcPr>
                <w:p w:rsidR="00B77095" w:rsidRPr="00EB1E18" w:rsidRDefault="00B77095" w:rsidP="00B77095">
                  <w:pPr>
                    <w:jc w:val="right"/>
                    <w:rPr>
                      <w:color w:val="333333"/>
                      <w:sz w:val="24"/>
                      <w:szCs w:val="24"/>
                      <w:lang w:val="et-EE"/>
                    </w:rPr>
                  </w:pPr>
                  <w:r w:rsidRPr="00EB1E18">
                    <w:rPr>
                      <w:color w:val="333333"/>
                      <w:sz w:val="24"/>
                      <w:szCs w:val="24"/>
                      <w:lang w:val="et-EE"/>
                    </w:rPr>
                    <w:t>90.5</w:t>
                  </w:r>
                </w:p>
              </w:tc>
              <w:tc>
                <w:tcPr>
                  <w:tcW w:w="1170" w:type="dxa"/>
                  <w:tcBorders>
                    <w:top w:val="nil"/>
                    <w:left w:val="nil"/>
                    <w:bottom w:val="single" w:sz="4" w:space="0" w:color="auto"/>
                    <w:right w:val="single" w:sz="4" w:space="0" w:color="auto"/>
                  </w:tcBorders>
                  <w:shd w:val="clear" w:color="000000" w:fill="FFFFFF"/>
                  <w:noWrap/>
                  <w:vAlign w:val="bottom"/>
                  <w:hideMark/>
                </w:tcPr>
                <w:p w:rsidR="00B77095" w:rsidRPr="00EB1E18" w:rsidRDefault="00B77095" w:rsidP="00B77095">
                  <w:pPr>
                    <w:jc w:val="right"/>
                    <w:rPr>
                      <w:color w:val="333333"/>
                      <w:sz w:val="24"/>
                      <w:szCs w:val="24"/>
                      <w:lang w:val="et-EE"/>
                    </w:rPr>
                  </w:pPr>
                  <w:r w:rsidRPr="00EB1E18">
                    <w:rPr>
                      <w:color w:val="333333"/>
                      <w:sz w:val="24"/>
                      <w:szCs w:val="24"/>
                      <w:lang w:val="et-EE"/>
                    </w:rPr>
                    <w:t>88.3</w:t>
                  </w:r>
                </w:p>
              </w:tc>
            </w:tr>
            <w:tr w:rsidR="00B77095" w:rsidRPr="00EB1E18" w:rsidTr="00C25BB2">
              <w:trPr>
                <w:trHeight w:val="255"/>
              </w:trPr>
              <w:tc>
                <w:tcPr>
                  <w:tcW w:w="1232" w:type="dxa"/>
                  <w:tcBorders>
                    <w:top w:val="nil"/>
                    <w:left w:val="single" w:sz="4" w:space="0" w:color="auto"/>
                    <w:bottom w:val="single" w:sz="4" w:space="0" w:color="auto"/>
                    <w:right w:val="single" w:sz="4" w:space="0" w:color="auto"/>
                  </w:tcBorders>
                  <w:shd w:val="clear" w:color="000000" w:fill="FFFFFF"/>
                  <w:noWrap/>
                  <w:vAlign w:val="bottom"/>
                  <w:hideMark/>
                </w:tcPr>
                <w:p w:rsidR="00B77095" w:rsidRPr="00EB1E18" w:rsidRDefault="00B77095" w:rsidP="00B77095">
                  <w:pPr>
                    <w:rPr>
                      <w:color w:val="333333"/>
                      <w:sz w:val="24"/>
                      <w:szCs w:val="24"/>
                      <w:lang w:val="et-EE"/>
                    </w:rPr>
                  </w:pPr>
                  <w:r w:rsidRPr="00EB1E18">
                    <w:rPr>
                      <w:color w:val="333333"/>
                      <w:sz w:val="24"/>
                      <w:szCs w:val="24"/>
                      <w:lang w:val="et-EE"/>
                    </w:rPr>
                    <w:t>2018/19</w:t>
                  </w:r>
                </w:p>
              </w:tc>
              <w:tc>
                <w:tcPr>
                  <w:tcW w:w="810" w:type="dxa"/>
                  <w:tcBorders>
                    <w:top w:val="nil"/>
                    <w:left w:val="nil"/>
                    <w:bottom w:val="single" w:sz="4" w:space="0" w:color="auto"/>
                    <w:right w:val="single" w:sz="4" w:space="0" w:color="auto"/>
                  </w:tcBorders>
                  <w:shd w:val="clear" w:color="000000" w:fill="FFFFFF"/>
                  <w:noWrap/>
                  <w:vAlign w:val="bottom"/>
                  <w:hideMark/>
                </w:tcPr>
                <w:p w:rsidR="00B77095" w:rsidRPr="00EB1E18" w:rsidRDefault="00B77095" w:rsidP="00B77095">
                  <w:pPr>
                    <w:jc w:val="right"/>
                    <w:rPr>
                      <w:color w:val="333333"/>
                      <w:sz w:val="24"/>
                      <w:szCs w:val="24"/>
                      <w:lang w:val="et-EE"/>
                    </w:rPr>
                  </w:pPr>
                  <w:r w:rsidRPr="00EB1E18">
                    <w:rPr>
                      <w:color w:val="333333"/>
                      <w:sz w:val="24"/>
                      <w:szCs w:val="24"/>
                      <w:lang w:val="et-EE"/>
                    </w:rPr>
                    <w:t>81.8</w:t>
                  </w:r>
                </w:p>
              </w:tc>
              <w:tc>
                <w:tcPr>
                  <w:tcW w:w="1170" w:type="dxa"/>
                  <w:tcBorders>
                    <w:top w:val="nil"/>
                    <w:left w:val="nil"/>
                    <w:bottom w:val="single" w:sz="4" w:space="0" w:color="auto"/>
                    <w:right w:val="single" w:sz="4" w:space="0" w:color="auto"/>
                  </w:tcBorders>
                  <w:shd w:val="clear" w:color="000000" w:fill="FFFFFF"/>
                  <w:noWrap/>
                  <w:vAlign w:val="bottom"/>
                  <w:hideMark/>
                </w:tcPr>
                <w:p w:rsidR="00B77095" w:rsidRPr="00EB1E18" w:rsidRDefault="00B77095" w:rsidP="00B77095">
                  <w:pPr>
                    <w:jc w:val="right"/>
                    <w:rPr>
                      <w:color w:val="333333"/>
                      <w:sz w:val="24"/>
                      <w:szCs w:val="24"/>
                      <w:lang w:val="et-EE"/>
                    </w:rPr>
                  </w:pPr>
                  <w:r w:rsidRPr="00EB1E18">
                    <w:rPr>
                      <w:color w:val="333333"/>
                      <w:sz w:val="24"/>
                      <w:szCs w:val="24"/>
                      <w:lang w:val="et-EE"/>
                    </w:rPr>
                    <w:t>86.5</w:t>
                  </w:r>
                </w:p>
              </w:tc>
            </w:tr>
            <w:tr w:rsidR="00B77095" w:rsidRPr="00EB1E18" w:rsidTr="00C25BB2">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B77095" w:rsidRPr="00EB1E18" w:rsidRDefault="00B77095" w:rsidP="00B77095">
                  <w:pPr>
                    <w:rPr>
                      <w:sz w:val="24"/>
                      <w:szCs w:val="24"/>
                      <w:lang w:val="et-EE"/>
                    </w:rPr>
                  </w:pPr>
                  <w:r w:rsidRPr="00EB1E18">
                    <w:rPr>
                      <w:sz w:val="24"/>
                      <w:szCs w:val="24"/>
                      <w:lang w:val="et-EE"/>
                    </w:rPr>
                    <w:t> </w:t>
                  </w:r>
                </w:p>
              </w:tc>
              <w:tc>
                <w:tcPr>
                  <w:tcW w:w="810" w:type="dxa"/>
                  <w:tcBorders>
                    <w:top w:val="nil"/>
                    <w:left w:val="nil"/>
                    <w:bottom w:val="single" w:sz="4" w:space="0" w:color="auto"/>
                    <w:right w:val="single" w:sz="4" w:space="0" w:color="auto"/>
                  </w:tcBorders>
                  <w:shd w:val="clear" w:color="auto" w:fill="auto"/>
                  <w:noWrap/>
                  <w:vAlign w:val="bottom"/>
                  <w:hideMark/>
                </w:tcPr>
                <w:p w:rsidR="00B77095" w:rsidRPr="00EB1E18" w:rsidRDefault="00B77095" w:rsidP="00B77095">
                  <w:pPr>
                    <w:rPr>
                      <w:sz w:val="24"/>
                      <w:szCs w:val="24"/>
                      <w:lang w:val="et-EE"/>
                    </w:rPr>
                  </w:pPr>
                  <w:r w:rsidRPr="00EB1E18">
                    <w:rPr>
                      <w:sz w:val="24"/>
                      <w:szCs w:val="24"/>
                      <w:lang w:val="et-EE"/>
                    </w:rPr>
                    <w:t> </w:t>
                  </w:r>
                </w:p>
              </w:tc>
              <w:tc>
                <w:tcPr>
                  <w:tcW w:w="1170" w:type="dxa"/>
                  <w:tcBorders>
                    <w:top w:val="nil"/>
                    <w:left w:val="nil"/>
                    <w:bottom w:val="single" w:sz="4" w:space="0" w:color="auto"/>
                    <w:right w:val="single" w:sz="4" w:space="0" w:color="auto"/>
                  </w:tcBorders>
                  <w:shd w:val="clear" w:color="auto" w:fill="auto"/>
                  <w:noWrap/>
                  <w:vAlign w:val="bottom"/>
                  <w:hideMark/>
                </w:tcPr>
                <w:p w:rsidR="00B77095" w:rsidRPr="00EB1E18" w:rsidRDefault="00B77095" w:rsidP="00B77095">
                  <w:pPr>
                    <w:rPr>
                      <w:sz w:val="24"/>
                      <w:szCs w:val="24"/>
                      <w:lang w:val="et-EE"/>
                    </w:rPr>
                  </w:pPr>
                  <w:r w:rsidRPr="00EB1E18">
                    <w:rPr>
                      <w:sz w:val="24"/>
                      <w:szCs w:val="24"/>
                      <w:lang w:val="et-EE"/>
                    </w:rPr>
                    <w:t> </w:t>
                  </w:r>
                </w:p>
              </w:tc>
            </w:tr>
          </w:tbl>
          <w:p w:rsidR="00D346F7" w:rsidRPr="00EB1E18" w:rsidRDefault="00D346F7" w:rsidP="00491922">
            <w:pPr>
              <w:rPr>
                <w:b/>
                <w:bCs/>
                <w:sz w:val="24"/>
                <w:szCs w:val="24"/>
                <w:lang w:val="et-EE"/>
              </w:rPr>
            </w:pPr>
          </w:p>
          <w:p w:rsidR="00B77095" w:rsidRDefault="00B77095" w:rsidP="00491922">
            <w:pPr>
              <w:rPr>
                <w:b/>
                <w:bCs/>
                <w:sz w:val="24"/>
                <w:szCs w:val="24"/>
                <w:lang w:val="et-EE"/>
              </w:rPr>
            </w:pPr>
          </w:p>
          <w:p w:rsidR="005F5060" w:rsidRPr="00B03447" w:rsidRDefault="005F5060" w:rsidP="00491922">
            <w:pPr>
              <w:rPr>
                <w:b/>
                <w:bCs/>
                <w:sz w:val="24"/>
                <w:szCs w:val="24"/>
                <w:lang w:val="et-EE"/>
              </w:rPr>
            </w:pPr>
            <w:r w:rsidRPr="00B03447">
              <w:rPr>
                <w:b/>
                <w:bCs/>
                <w:sz w:val="24"/>
                <w:szCs w:val="24"/>
                <w:lang w:val="et-EE"/>
              </w:rPr>
              <w:t>Tugevused</w:t>
            </w:r>
          </w:p>
          <w:p w:rsidR="005F5060" w:rsidRDefault="005F5060" w:rsidP="00491922">
            <w:pPr>
              <w:numPr>
                <w:ilvl w:val="0"/>
                <w:numId w:val="5"/>
              </w:numPr>
              <w:ind w:left="527" w:hanging="170"/>
              <w:rPr>
                <w:bCs/>
                <w:sz w:val="24"/>
                <w:szCs w:val="24"/>
                <w:lang w:val="et-EE"/>
              </w:rPr>
            </w:pPr>
            <w:r w:rsidRPr="00B03447">
              <w:rPr>
                <w:bCs/>
                <w:sz w:val="24"/>
                <w:szCs w:val="24"/>
                <w:lang w:val="et-EE"/>
              </w:rPr>
              <w:t xml:space="preserve">On olemas konkursi korraldamise kord </w:t>
            </w:r>
            <w:r>
              <w:rPr>
                <w:bCs/>
                <w:sz w:val="24"/>
                <w:szCs w:val="24"/>
                <w:lang w:val="et-EE"/>
              </w:rPr>
              <w:t xml:space="preserve">õpetaja vaba ametikoha täitmiseks </w:t>
            </w:r>
            <w:r w:rsidRPr="00B03447">
              <w:rPr>
                <w:bCs/>
                <w:sz w:val="24"/>
                <w:szCs w:val="24"/>
                <w:lang w:val="et-EE"/>
              </w:rPr>
              <w:t>aastast 2003</w:t>
            </w:r>
          </w:p>
          <w:p w:rsidR="008F2FE9" w:rsidRDefault="008F2FE9" w:rsidP="00491922">
            <w:pPr>
              <w:numPr>
                <w:ilvl w:val="0"/>
                <w:numId w:val="5"/>
              </w:numPr>
              <w:ind w:left="527" w:hanging="170"/>
              <w:rPr>
                <w:bCs/>
                <w:sz w:val="24"/>
                <w:szCs w:val="24"/>
                <w:lang w:val="et-EE"/>
              </w:rPr>
            </w:pPr>
            <w:proofErr w:type="spellStart"/>
            <w:r>
              <w:rPr>
                <w:bCs/>
                <w:sz w:val="24"/>
                <w:szCs w:val="24"/>
                <w:lang w:val="et-EE"/>
              </w:rPr>
              <w:t>Kaadrivoolavus</w:t>
            </w:r>
            <w:proofErr w:type="spellEnd"/>
            <w:r>
              <w:rPr>
                <w:bCs/>
                <w:sz w:val="24"/>
                <w:szCs w:val="24"/>
                <w:lang w:val="et-EE"/>
              </w:rPr>
              <w:t xml:space="preserve"> väike</w:t>
            </w:r>
          </w:p>
          <w:p w:rsidR="008F2FE9" w:rsidRPr="00B03447" w:rsidRDefault="008F2FE9" w:rsidP="00491922">
            <w:pPr>
              <w:numPr>
                <w:ilvl w:val="0"/>
                <w:numId w:val="5"/>
              </w:numPr>
              <w:ind w:left="527" w:hanging="170"/>
              <w:rPr>
                <w:bCs/>
                <w:sz w:val="24"/>
                <w:szCs w:val="24"/>
                <w:lang w:val="et-EE"/>
              </w:rPr>
            </w:pPr>
            <w:r>
              <w:rPr>
                <w:bCs/>
                <w:sz w:val="24"/>
                <w:szCs w:val="24"/>
                <w:lang w:val="et-EE"/>
              </w:rPr>
              <w:t>Töökogemus kollektiivil suur</w:t>
            </w:r>
          </w:p>
          <w:p w:rsidR="005F5060" w:rsidRPr="00B03447" w:rsidRDefault="005F5060" w:rsidP="00491922">
            <w:pPr>
              <w:numPr>
                <w:ilvl w:val="0"/>
                <w:numId w:val="5"/>
              </w:numPr>
              <w:ind w:left="527" w:hanging="170"/>
              <w:rPr>
                <w:b/>
                <w:bCs/>
                <w:sz w:val="24"/>
                <w:szCs w:val="24"/>
                <w:lang w:val="et-EE"/>
              </w:rPr>
            </w:pPr>
            <w:r w:rsidRPr="00B03447">
              <w:rPr>
                <w:bCs/>
                <w:sz w:val="24"/>
                <w:szCs w:val="24"/>
                <w:lang w:val="et-EE"/>
              </w:rPr>
              <w:t>Alates õppeaastast 20</w:t>
            </w:r>
            <w:r>
              <w:rPr>
                <w:bCs/>
                <w:sz w:val="24"/>
                <w:szCs w:val="24"/>
                <w:lang w:val="et-EE"/>
              </w:rPr>
              <w:t>15</w:t>
            </w:r>
            <w:r w:rsidRPr="00B03447">
              <w:rPr>
                <w:bCs/>
                <w:sz w:val="24"/>
                <w:szCs w:val="24"/>
                <w:lang w:val="et-EE"/>
              </w:rPr>
              <w:t>/201</w:t>
            </w:r>
            <w:r>
              <w:rPr>
                <w:bCs/>
                <w:sz w:val="24"/>
                <w:szCs w:val="24"/>
                <w:lang w:val="et-EE"/>
              </w:rPr>
              <w:t>6</w:t>
            </w:r>
            <w:r w:rsidRPr="00B03447">
              <w:rPr>
                <w:bCs/>
                <w:sz w:val="24"/>
                <w:szCs w:val="24"/>
                <w:lang w:val="et-EE"/>
              </w:rPr>
              <w:t xml:space="preserve"> on olemas pidaja toetusel õpilastele </w:t>
            </w:r>
            <w:r>
              <w:rPr>
                <w:bCs/>
                <w:sz w:val="24"/>
                <w:szCs w:val="24"/>
                <w:lang w:val="et-EE"/>
              </w:rPr>
              <w:t xml:space="preserve">lisaks </w:t>
            </w:r>
            <w:proofErr w:type="spellStart"/>
            <w:r w:rsidRPr="00B03447">
              <w:rPr>
                <w:bCs/>
                <w:sz w:val="24"/>
                <w:szCs w:val="24"/>
                <w:lang w:val="et-EE"/>
              </w:rPr>
              <w:t>logopeedi</w:t>
            </w:r>
            <w:r w:rsidR="00632C23">
              <w:rPr>
                <w:bCs/>
                <w:sz w:val="24"/>
                <w:szCs w:val="24"/>
                <w:lang w:val="et-EE"/>
              </w:rPr>
              <w:t>li</w:t>
            </w:r>
            <w:r>
              <w:rPr>
                <w:bCs/>
                <w:sz w:val="24"/>
                <w:szCs w:val="24"/>
                <w:lang w:val="et-EE"/>
              </w:rPr>
              <w:t>se</w:t>
            </w:r>
            <w:proofErr w:type="spellEnd"/>
            <w:r>
              <w:rPr>
                <w:bCs/>
                <w:sz w:val="24"/>
                <w:szCs w:val="24"/>
                <w:lang w:val="et-EE"/>
              </w:rPr>
              <w:t xml:space="preserve"> abi </w:t>
            </w:r>
            <w:r w:rsidRPr="00B03447">
              <w:rPr>
                <w:bCs/>
                <w:sz w:val="24"/>
                <w:szCs w:val="24"/>
                <w:lang w:val="et-EE"/>
              </w:rPr>
              <w:t>võimalus</w:t>
            </w:r>
            <w:r>
              <w:rPr>
                <w:bCs/>
                <w:sz w:val="24"/>
                <w:szCs w:val="24"/>
                <w:lang w:val="et-EE"/>
              </w:rPr>
              <w:t xml:space="preserve">ele loodud sotsiaalpedagoogi ja osalise tööajaga psühholoogi ametikoht. </w:t>
            </w:r>
          </w:p>
          <w:p w:rsidR="00DF6225" w:rsidRDefault="005F5060" w:rsidP="00491922">
            <w:pPr>
              <w:numPr>
                <w:ilvl w:val="0"/>
                <w:numId w:val="5"/>
              </w:numPr>
              <w:ind w:left="527" w:hanging="170"/>
              <w:rPr>
                <w:bCs/>
                <w:sz w:val="24"/>
                <w:szCs w:val="24"/>
                <w:lang w:val="et-EE"/>
              </w:rPr>
            </w:pPr>
            <w:r w:rsidRPr="00DF6225">
              <w:rPr>
                <w:bCs/>
                <w:sz w:val="24"/>
                <w:szCs w:val="24"/>
                <w:lang w:val="et-EE"/>
              </w:rPr>
              <w:t>Täiendkoolituste osas on olemas info ja võimalused osalemiseks</w:t>
            </w:r>
          </w:p>
          <w:p w:rsidR="005F5060" w:rsidRPr="00DF6225" w:rsidRDefault="005F5060" w:rsidP="00491922">
            <w:pPr>
              <w:numPr>
                <w:ilvl w:val="0"/>
                <w:numId w:val="5"/>
              </w:numPr>
              <w:ind w:left="527" w:hanging="170"/>
              <w:rPr>
                <w:bCs/>
                <w:sz w:val="24"/>
                <w:szCs w:val="24"/>
                <w:lang w:val="et-EE"/>
              </w:rPr>
            </w:pPr>
            <w:r w:rsidRPr="00DF6225">
              <w:rPr>
                <w:bCs/>
                <w:sz w:val="24"/>
                <w:szCs w:val="24"/>
                <w:lang w:val="et-EE"/>
              </w:rPr>
              <w:t>Koolitustel osalemine on kompenseeritud</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Välja on töötatud toimiv tundide asenduste süsteem (</w:t>
            </w:r>
            <w:proofErr w:type="spellStart"/>
            <w:r w:rsidRPr="00B03447">
              <w:rPr>
                <w:bCs/>
                <w:sz w:val="24"/>
                <w:szCs w:val="24"/>
                <w:lang w:val="et-EE"/>
              </w:rPr>
              <w:t>ärajäänud</w:t>
            </w:r>
            <w:proofErr w:type="spellEnd"/>
            <w:r w:rsidRPr="00B03447">
              <w:rPr>
                <w:bCs/>
                <w:sz w:val="24"/>
                <w:szCs w:val="24"/>
                <w:lang w:val="et-EE"/>
              </w:rPr>
              <w:t xml:space="preserve"> õppetunde on õppeaasta jooksul üksikuid)</w:t>
            </w:r>
          </w:p>
          <w:p w:rsidR="005F5060" w:rsidRDefault="005F5060" w:rsidP="00491922">
            <w:pPr>
              <w:numPr>
                <w:ilvl w:val="0"/>
                <w:numId w:val="5"/>
              </w:numPr>
              <w:ind w:left="527" w:hanging="170"/>
              <w:rPr>
                <w:bCs/>
                <w:sz w:val="24"/>
                <w:szCs w:val="24"/>
                <w:lang w:val="et-EE"/>
              </w:rPr>
            </w:pPr>
            <w:r w:rsidRPr="00EC2E66">
              <w:rPr>
                <w:bCs/>
                <w:sz w:val="24"/>
                <w:szCs w:val="24"/>
                <w:lang w:val="et-EE"/>
              </w:rPr>
              <w:t xml:space="preserve">On toimunud mitmed </w:t>
            </w:r>
            <w:proofErr w:type="spellStart"/>
            <w:r w:rsidRPr="00EC2E66">
              <w:rPr>
                <w:bCs/>
                <w:sz w:val="24"/>
                <w:szCs w:val="24"/>
                <w:lang w:val="et-EE"/>
              </w:rPr>
              <w:t>ühiskoolitused</w:t>
            </w:r>
            <w:proofErr w:type="spellEnd"/>
            <w:r w:rsidRPr="00EC2E66">
              <w:rPr>
                <w:bCs/>
                <w:sz w:val="24"/>
                <w:szCs w:val="24"/>
                <w:lang w:val="et-EE"/>
              </w:rPr>
              <w:t xml:space="preserve"> </w:t>
            </w:r>
            <w:r w:rsidR="005131AA">
              <w:rPr>
                <w:bCs/>
                <w:sz w:val="24"/>
                <w:szCs w:val="24"/>
                <w:lang w:val="et-EE"/>
              </w:rPr>
              <w:t>(</w:t>
            </w:r>
            <w:proofErr w:type="spellStart"/>
            <w:r w:rsidR="005131AA">
              <w:rPr>
                <w:bCs/>
                <w:sz w:val="24"/>
                <w:szCs w:val="24"/>
                <w:lang w:val="et-EE"/>
              </w:rPr>
              <w:t>digipädevused</w:t>
            </w:r>
            <w:proofErr w:type="spellEnd"/>
            <w:r w:rsidR="005131AA">
              <w:rPr>
                <w:bCs/>
                <w:sz w:val="24"/>
                <w:szCs w:val="24"/>
                <w:lang w:val="et-EE"/>
              </w:rPr>
              <w:t>, töö keeruliste õpilastega)</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Suvel toimuvad ühised väljasõidud teistesse mõisakoolidesse</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Unustatud Mõisad külastusmängus osaleb suur osa personalist vabatahtlikult</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Töökorraldusreeglites on välja toodud tunnustusmeet</w:t>
            </w:r>
            <w:r w:rsidR="005131AA">
              <w:rPr>
                <w:bCs/>
                <w:sz w:val="24"/>
                <w:szCs w:val="24"/>
                <w:lang w:val="et-EE"/>
              </w:rPr>
              <w:t>m</w:t>
            </w:r>
            <w:r w:rsidRPr="00B03447">
              <w:rPr>
                <w:bCs/>
                <w:sz w:val="24"/>
                <w:szCs w:val="24"/>
                <w:lang w:val="et-EE"/>
              </w:rPr>
              <w:t>ed</w:t>
            </w:r>
            <w:r w:rsidR="008F2FE9">
              <w:rPr>
                <w:bCs/>
                <w:sz w:val="24"/>
                <w:szCs w:val="24"/>
                <w:lang w:val="et-EE"/>
              </w:rPr>
              <w:t>, töötajaid väärtustatakse</w:t>
            </w:r>
          </w:p>
          <w:p w:rsidR="005F5060" w:rsidRPr="00B03447" w:rsidRDefault="005F5060" w:rsidP="00491922">
            <w:pPr>
              <w:numPr>
                <w:ilvl w:val="0"/>
                <w:numId w:val="5"/>
              </w:numPr>
              <w:ind w:left="527" w:hanging="170"/>
              <w:rPr>
                <w:bCs/>
                <w:sz w:val="24"/>
                <w:szCs w:val="24"/>
                <w:lang w:val="et-EE"/>
              </w:rPr>
            </w:pPr>
            <w:proofErr w:type="spellStart"/>
            <w:r w:rsidRPr="00B03447">
              <w:rPr>
                <w:bCs/>
                <w:sz w:val="24"/>
                <w:szCs w:val="24"/>
                <w:lang w:val="et-EE"/>
              </w:rPr>
              <w:lastRenderedPageBreak/>
              <w:t>Sisehindamine</w:t>
            </w:r>
            <w:proofErr w:type="spellEnd"/>
            <w:r w:rsidRPr="00B03447">
              <w:rPr>
                <w:bCs/>
                <w:sz w:val="24"/>
                <w:szCs w:val="24"/>
                <w:lang w:val="et-EE"/>
              </w:rPr>
              <w:t xml:space="preserve"> üksikküsimustes on toimunud jooksvalt ning sellest tehtud kokkuvõtteid</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Iga-aastaselt toimuvad personali ühistegevused  (õppeaasta lõpetamine vabas õhus koos rühmatöödega, suvised väljasõidud, õpetajate päeva tähistamine, jõulupidu, teatri-külastused)</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Personali hobitegevust toetatakse ja rakendatakse kooli huvides (personali liikmed osalevad kooride, rahv</w:t>
            </w:r>
            <w:r w:rsidR="008F2FE9">
              <w:rPr>
                <w:bCs/>
                <w:sz w:val="24"/>
                <w:szCs w:val="24"/>
                <w:lang w:val="et-EE"/>
              </w:rPr>
              <w:t xml:space="preserve">atantsu- ja folklooriseltside, </w:t>
            </w:r>
            <w:r w:rsidR="00632C23">
              <w:rPr>
                <w:bCs/>
                <w:sz w:val="24"/>
                <w:szCs w:val="24"/>
                <w:lang w:val="et-EE"/>
              </w:rPr>
              <w:t xml:space="preserve">vibu- ja </w:t>
            </w:r>
            <w:proofErr w:type="spellStart"/>
            <w:r w:rsidR="00632C23">
              <w:rPr>
                <w:bCs/>
                <w:sz w:val="24"/>
                <w:szCs w:val="24"/>
                <w:lang w:val="et-EE"/>
              </w:rPr>
              <w:t>drooniringi</w:t>
            </w:r>
            <w:proofErr w:type="spellEnd"/>
            <w:r w:rsidR="00632C23">
              <w:rPr>
                <w:bCs/>
                <w:sz w:val="24"/>
                <w:szCs w:val="24"/>
                <w:lang w:val="et-EE"/>
              </w:rPr>
              <w:t xml:space="preserve"> tegevustes</w:t>
            </w:r>
            <w:r w:rsidRPr="00B03447">
              <w:rPr>
                <w:bCs/>
                <w:sz w:val="24"/>
                <w:szCs w:val="24"/>
                <w:lang w:val="et-EE"/>
              </w:rPr>
              <w:t>)</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 xml:space="preserve">Õpetajad on osalenud edukalt maakonna ja vabariiklikul </w:t>
            </w:r>
            <w:proofErr w:type="spellStart"/>
            <w:r w:rsidRPr="00B03447">
              <w:rPr>
                <w:bCs/>
                <w:sz w:val="24"/>
                <w:szCs w:val="24"/>
                <w:lang w:val="et-EE"/>
              </w:rPr>
              <w:t>Pranglimise</w:t>
            </w:r>
            <w:proofErr w:type="spellEnd"/>
            <w:r w:rsidRPr="00B03447">
              <w:rPr>
                <w:bCs/>
                <w:sz w:val="24"/>
                <w:szCs w:val="24"/>
                <w:lang w:val="et-EE"/>
              </w:rPr>
              <w:t xml:space="preserve"> </w:t>
            </w:r>
            <w:r w:rsidR="00DF6225">
              <w:rPr>
                <w:bCs/>
                <w:sz w:val="24"/>
                <w:szCs w:val="24"/>
                <w:lang w:val="et-EE"/>
              </w:rPr>
              <w:t xml:space="preserve">ja Nuti-Spordi </w:t>
            </w:r>
            <w:r w:rsidRPr="00B03447">
              <w:rPr>
                <w:bCs/>
                <w:sz w:val="24"/>
                <w:szCs w:val="24"/>
                <w:lang w:val="et-EE"/>
              </w:rPr>
              <w:t>võistlustel</w:t>
            </w:r>
          </w:p>
          <w:p w:rsidR="005F5060" w:rsidRPr="00B03447" w:rsidRDefault="005F5060" w:rsidP="00491922">
            <w:pPr>
              <w:numPr>
                <w:ilvl w:val="0"/>
                <w:numId w:val="5"/>
              </w:numPr>
              <w:ind w:left="527" w:hanging="170"/>
              <w:rPr>
                <w:bCs/>
                <w:sz w:val="24"/>
                <w:szCs w:val="24"/>
                <w:lang w:val="et-EE"/>
              </w:rPr>
            </w:pPr>
            <w:r w:rsidRPr="00B03447">
              <w:rPr>
                <w:bCs/>
                <w:sz w:val="24"/>
                <w:szCs w:val="24"/>
                <w:lang w:val="et-EE"/>
              </w:rPr>
              <w:t>Muusikaõpetaja on olnud maakonna laulupeol dirigent</w:t>
            </w:r>
            <w:r w:rsidR="00DF6225">
              <w:rPr>
                <w:bCs/>
                <w:sz w:val="24"/>
                <w:szCs w:val="24"/>
                <w:lang w:val="et-EE"/>
              </w:rPr>
              <w:t>, rahvatantsurühma õpetaja ja folklooriringi juhendaja maakonna ja vabariiklike pidude korraldustoimkonnas</w:t>
            </w:r>
          </w:p>
          <w:p w:rsidR="005F5060" w:rsidRPr="00B03447" w:rsidRDefault="005F5060" w:rsidP="00491922">
            <w:pPr>
              <w:numPr>
                <w:ilvl w:val="0"/>
                <w:numId w:val="5"/>
              </w:numPr>
              <w:ind w:left="527" w:hanging="170"/>
              <w:rPr>
                <w:b/>
                <w:bCs/>
                <w:sz w:val="24"/>
                <w:szCs w:val="24"/>
                <w:lang w:val="et-EE"/>
              </w:rPr>
            </w:pPr>
          </w:p>
        </w:tc>
      </w:tr>
      <w:tr w:rsidR="005F5060" w:rsidRPr="00B03447" w:rsidTr="005131AA">
        <w:trPr>
          <w:trHeight w:val="2827"/>
        </w:trPr>
        <w:tc>
          <w:tcPr>
            <w:tcW w:w="9606" w:type="dxa"/>
            <w:tcBorders>
              <w:right w:val="single" w:sz="4" w:space="0" w:color="auto"/>
            </w:tcBorders>
          </w:tcPr>
          <w:p w:rsidR="005F5060" w:rsidRPr="00B03447" w:rsidRDefault="005F5060" w:rsidP="00491922">
            <w:pPr>
              <w:rPr>
                <w:b/>
                <w:bCs/>
                <w:sz w:val="24"/>
                <w:szCs w:val="24"/>
                <w:lang w:val="et-EE"/>
              </w:rPr>
            </w:pPr>
            <w:r w:rsidRPr="00B03447">
              <w:rPr>
                <w:b/>
                <w:bCs/>
                <w:sz w:val="24"/>
                <w:szCs w:val="24"/>
                <w:lang w:val="et-EE"/>
              </w:rPr>
              <w:lastRenderedPageBreak/>
              <w:t>Parendusvaldkonnad</w:t>
            </w:r>
          </w:p>
          <w:p w:rsidR="005F5060" w:rsidRDefault="008F2FE9" w:rsidP="00491922">
            <w:pPr>
              <w:numPr>
                <w:ilvl w:val="0"/>
                <w:numId w:val="6"/>
              </w:numPr>
              <w:rPr>
                <w:bCs/>
                <w:sz w:val="24"/>
                <w:szCs w:val="24"/>
                <w:lang w:val="et-EE"/>
              </w:rPr>
            </w:pPr>
            <w:r>
              <w:rPr>
                <w:bCs/>
                <w:sz w:val="24"/>
                <w:szCs w:val="24"/>
                <w:lang w:val="et-EE"/>
              </w:rPr>
              <w:t>Personali vajaduste hindamine muutuvas maailmas, rahulolu-uuringute läbiviimine</w:t>
            </w:r>
          </w:p>
          <w:p w:rsidR="008F2FE9" w:rsidRDefault="008F2FE9" w:rsidP="00491922">
            <w:pPr>
              <w:numPr>
                <w:ilvl w:val="0"/>
                <w:numId w:val="6"/>
              </w:numPr>
              <w:rPr>
                <w:bCs/>
                <w:sz w:val="24"/>
                <w:szCs w:val="24"/>
                <w:lang w:val="et-EE"/>
              </w:rPr>
            </w:pPr>
            <w:r>
              <w:rPr>
                <w:bCs/>
                <w:sz w:val="24"/>
                <w:szCs w:val="24"/>
                <w:lang w:val="et-EE"/>
              </w:rPr>
              <w:t>Raske leida uut kvalifitseeritud personali</w:t>
            </w:r>
          </w:p>
          <w:p w:rsidR="008F2FE9" w:rsidRDefault="008F2FE9" w:rsidP="00491922">
            <w:pPr>
              <w:numPr>
                <w:ilvl w:val="0"/>
                <w:numId w:val="6"/>
              </w:numPr>
              <w:rPr>
                <w:bCs/>
                <w:sz w:val="24"/>
                <w:szCs w:val="24"/>
                <w:lang w:val="et-EE"/>
              </w:rPr>
            </w:pPr>
            <w:r>
              <w:rPr>
                <w:bCs/>
                <w:sz w:val="24"/>
                <w:szCs w:val="24"/>
                <w:lang w:val="et-EE"/>
              </w:rPr>
              <w:t>Personali vanuseline jaotus</w:t>
            </w:r>
          </w:p>
          <w:p w:rsidR="008F2FE9" w:rsidRDefault="008F2FE9" w:rsidP="00491922">
            <w:pPr>
              <w:numPr>
                <w:ilvl w:val="0"/>
                <w:numId w:val="6"/>
              </w:numPr>
              <w:rPr>
                <w:bCs/>
                <w:sz w:val="24"/>
                <w:szCs w:val="24"/>
                <w:lang w:val="et-EE"/>
              </w:rPr>
            </w:pPr>
            <w:r>
              <w:rPr>
                <w:bCs/>
                <w:sz w:val="24"/>
                <w:szCs w:val="24"/>
                <w:lang w:val="et-EE"/>
              </w:rPr>
              <w:t>Tugipersonali suurendamine</w:t>
            </w:r>
          </w:p>
          <w:p w:rsidR="008F2FE9" w:rsidRDefault="008F2FE9" w:rsidP="00491922">
            <w:pPr>
              <w:numPr>
                <w:ilvl w:val="0"/>
                <w:numId w:val="6"/>
              </w:numPr>
              <w:rPr>
                <w:bCs/>
                <w:sz w:val="24"/>
                <w:szCs w:val="24"/>
                <w:lang w:val="et-EE"/>
              </w:rPr>
            </w:pPr>
            <w:r>
              <w:rPr>
                <w:bCs/>
                <w:sz w:val="24"/>
                <w:szCs w:val="24"/>
                <w:lang w:val="et-EE"/>
              </w:rPr>
              <w:t>Infovahetus tugipersonali, õpilaskodu ja pedagoogide vahel</w:t>
            </w:r>
          </w:p>
          <w:p w:rsidR="008F2FE9" w:rsidRDefault="008F2FE9" w:rsidP="00491922">
            <w:pPr>
              <w:numPr>
                <w:ilvl w:val="0"/>
                <w:numId w:val="6"/>
              </w:numPr>
              <w:rPr>
                <w:bCs/>
                <w:sz w:val="24"/>
                <w:szCs w:val="24"/>
                <w:lang w:val="et-EE"/>
              </w:rPr>
            </w:pPr>
            <w:r>
              <w:rPr>
                <w:bCs/>
                <w:sz w:val="24"/>
                <w:szCs w:val="24"/>
                <w:lang w:val="et-EE"/>
              </w:rPr>
              <w:t>Rahaliste ressursside piiratus</w:t>
            </w:r>
          </w:p>
          <w:p w:rsidR="008F2FE9" w:rsidRDefault="008F2FE9" w:rsidP="00491922">
            <w:pPr>
              <w:numPr>
                <w:ilvl w:val="0"/>
                <w:numId w:val="6"/>
              </w:numPr>
              <w:rPr>
                <w:bCs/>
                <w:sz w:val="24"/>
                <w:szCs w:val="24"/>
                <w:lang w:val="et-EE"/>
              </w:rPr>
            </w:pPr>
            <w:r>
              <w:rPr>
                <w:bCs/>
                <w:sz w:val="24"/>
                <w:szCs w:val="24"/>
                <w:lang w:val="et-EE"/>
              </w:rPr>
              <w:t>Tunnustussüsteemi läbivaatamine ja uuendamine</w:t>
            </w:r>
          </w:p>
          <w:p w:rsidR="008F2FE9" w:rsidRPr="00DD3C3E" w:rsidRDefault="008F2FE9" w:rsidP="00491922">
            <w:pPr>
              <w:numPr>
                <w:ilvl w:val="0"/>
                <w:numId w:val="6"/>
              </w:numPr>
              <w:rPr>
                <w:bCs/>
                <w:sz w:val="24"/>
                <w:szCs w:val="24"/>
                <w:lang w:val="et-EE"/>
              </w:rPr>
            </w:pPr>
            <w:r>
              <w:rPr>
                <w:bCs/>
                <w:sz w:val="24"/>
                <w:szCs w:val="24"/>
                <w:lang w:val="et-EE"/>
              </w:rPr>
              <w:t xml:space="preserve">Personali </w:t>
            </w:r>
            <w:r w:rsidR="00ED49F8">
              <w:rPr>
                <w:bCs/>
                <w:sz w:val="24"/>
                <w:szCs w:val="24"/>
                <w:lang w:val="et-EE"/>
              </w:rPr>
              <w:t xml:space="preserve">toetussüsteemi väljatöötamine – </w:t>
            </w:r>
            <w:proofErr w:type="spellStart"/>
            <w:r w:rsidR="00ED49F8">
              <w:rPr>
                <w:bCs/>
                <w:sz w:val="24"/>
                <w:szCs w:val="24"/>
                <w:lang w:val="et-EE"/>
              </w:rPr>
              <w:t>psühhosotsiaalsed</w:t>
            </w:r>
            <w:proofErr w:type="spellEnd"/>
            <w:r w:rsidR="00ED49F8">
              <w:rPr>
                <w:bCs/>
                <w:sz w:val="24"/>
                <w:szCs w:val="24"/>
                <w:lang w:val="et-EE"/>
              </w:rPr>
              <w:t xml:space="preserve"> ohutegurid</w:t>
            </w:r>
          </w:p>
        </w:tc>
      </w:tr>
      <w:tr w:rsidR="005F5060" w:rsidRPr="00B03447" w:rsidTr="00491922">
        <w:tc>
          <w:tcPr>
            <w:tcW w:w="9606" w:type="dxa"/>
            <w:tcBorders>
              <w:right w:val="single" w:sz="4" w:space="0" w:color="auto"/>
            </w:tcBorders>
          </w:tcPr>
          <w:p w:rsidR="005F5060" w:rsidRPr="00B03447" w:rsidRDefault="005F5060" w:rsidP="00491922">
            <w:pPr>
              <w:jc w:val="center"/>
              <w:rPr>
                <w:b/>
                <w:bCs/>
                <w:sz w:val="24"/>
                <w:szCs w:val="24"/>
                <w:lang w:val="et-EE"/>
              </w:rPr>
            </w:pPr>
            <w:r w:rsidRPr="00B03447">
              <w:rPr>
                <w:b/>
                <w:bCs/>
                <w:sz w:val="24"/>
                <w:szCs w:val="24"/>
                <w:lang w:val="et-EE"/>
              </w:rPr>
              <w:t>Koostöö huvigruppidega</w:t>
            </w:r>
          </w:p>
        </w:tc>
      </w:tr>
      <w:tr w:rsidR="005F5060" w:rsidRPr="00B03447" w:rsidTr="00491922">
        <w:tc>
          <w:tcPr>
            <w:tcW w:w="9606" w:type="dxa"/>
            <w:tcBorders>
              <w:right w:val="single" w:sz="4" w:space="0" w:color="auto"/>
            </w:tcBorders>
          </w:tcPr>
          <w:p w:rsidR="005F5060" w:rsidRPr="00B03447" w:rsidRDefault="005F5060" w:rsidP="00491922">
            <w:pPr>
              <w:rPr>
                <w:b/>
                <w:bCs/>
                <w:sz w:val="24"/>
                <w:szCs w:val="24"/>
                <w:lang w:val="et-EE"/>
              </w:rPr>
            </w:pPr>
            <w:r w:rsidRPr="00B03447">
              <w:rPr>
                <w:b/>
                <w:bCs/>
                <w:sz w:val="24"/>
                <w:szCs w:val="24"/>
                <w:lang w:val="et-EE"/>
              </w:rPr>
              <w:t>Tugevused</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Kooli </w:t>
            </w:r>
            <w:proofErr w:type="spellStart"/>
            <w:r w:rsidRPr="00B03447">
              <w:rPr>
                <w:bCs/>
                <w:sz w:val="24"/>
                <w:szCs w:val="24"/>
                <w:lang w:val="et-EE"/>
              </w:rPr>
              <w:t>üldtööplaanis</w:t>
            </w:r>
            <w:proofErr w:type="spellEnd"/>
            <w:r w:rsidRPr="00B03447">
              <w:rPr>
                <w:bCs/>
                <w:sz w:val="24"/>
                <w:szCs w:val="24"/>
                <w:lang w:val="et-EE"/>
              </w:rPr>
              <w:t xml:space="preserve"> on kajastatud hoolekogu tööplaan ja koostöö lastevanematega </w:t>
            </w:r>
          </w:p>
          <w:p w:rsidR="00ED4CB0" w:rsidRDefault="005F5060" w:rsidP="00ED4CB0">
            <w:pPr>
              <w:numPr>
                <w:ilvl w:val="0"/>
                <w:numId w:val="7"/>
              </w:numPr>
              <w:ind w:left="527" w:hanging="170"/>
              <w:rPr>
                <w:bCs/>
                <w:sz w:val="24"/>
                <w:szCs w:val="24"/>
                <w:lang w:val="et-EE"/>
              </w:rPr>
            </w:pPr>
            <w:proofErr w:type="spellStart"/>
            <w:r w:rsidRPr="00ED4CB0">
              <w:rPr>
                <w:bCs/>
                <w:sz w:val="24"/>
                <w:szCs w:val="24"/>
                <w:lang w:val="et-EE"/>
              </w:rPr>
              <w:t>Üldtööplaanis</w:t>
            </w:r>
            <w:proofErr w:type="spellEnd"/>
            <w:r w:rsidRPr="00ED4CB0">
              <w:rPr>
                <w:bCs/>
                <w:sz w:val="24"/>
                <w:szCs w:val="24"/>
                <w:lang w:val="et-EE"/>
              </w:rPr>
              <w:t xml:space="preserve"> on kavandatud traditsioonilised üritused lastevanematele </w:t>
            </w:r>
          </w:p>
          <w:p w:rsidR="005F5060" w:rsidRPr="00ED4CB0" w:rsidRDefault="005F5060" w:rsidP="00ED4CB0">
            <w:pPr>
              <w:numPr>
                <w:ilvl w:val="0"/>
                <w:numId w:val="7"/>
              </w:numPr>
              <w:ind w:left="527" w:hanging="170"/>
              <w:rPr>
                <w:bCs/>
                <w:sz w:val="24"/>
                <w:szCs w:val="24"/>
                <w:lang w:val="et-EE"/>
              </w:rPr>
            </w:pPr>
            <w:r w:rsidRPr="00ED4CB0">
              <w:rPr>
                <w:bCs/>
                <w:sz w:val="24"/>
                <w:szCs w:val="24"/>
                <w:lang w:val="et-EE"/>
              </w:rPr>
              <w:t xml:space="preserve">Lastevanemad osalevad aktiivselt kooliüritustel (1.septembri aktus, </w:t>
            </w:r>
            <w:r w:rsidR="001D7F67" w:rsidRPr="00ED4CB0">
              <w:rPr>
                <w:bCs/>
                <w:sz w:val="24"/>
                <w:szCs w:val="24"/>
                <w:lang w:val="et-EE"/>
              </w:rPr>
              <w:t>jõulupidu, kevadpidu, lõpuaktus)</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Toimuvad regulaarsed koosolekud – üldkoosolek, klassikoosolekud, hoolekogu koosolekud</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Eelkutseklasside juhatajad teevad väga tihedalt koostööd lastevanematega laste kooli</w:t>
            </w:r>
            <w:r>
              <w:rPr>
                <w:bCs/>
                <w:sz w:val="24"/>
                <w:szCs w:val="24"/>
                <w:lang w:val="et-EE"/>
              </w:rPr>
              <w:t>-</w:t>
            </w:r>
            <w:r w:rsidRPr="00B03447">
              <w:rPr>
                <w:bCs/>
                <w:sz w:val="24"/>
                <w:szCs w:val="24"/>
                <w:lang w:val="et-EE"/>
              </w:rPr>
              <w:t>kohustuse täitmisel ning õp</w:t>
            </w:r>
            <w:r>
              <w:rPr>
                <w:bCs/>
                <w:sz w:val="24"/>
                <w:szCs w:val="24"/>
                <w:lang w:val="et-EE"/>
              </w:rPr>
              <w:t>peedukuse</w:t>
            </w:r>
            <w:r w:rsidRPr="00B03447">
              <w:rPr>
                <w:bCs/>
                <w:sz w:val="24"/>
                <w:szCs w:val="24"/>
                <w:lang w:val="et-EE"/>
              </w:rPr>
              <w:t xml:space="preserve"> jälgimisel</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Hoolekogu koosolekute temaatika </w:t>
            </w:r>
            <w:r w:rsidR="00C25BB2">
              <w:rPr>
                <w:bCs/>
                <w:sz w:val="24"/>
                <w:szCs w:val="24"/>
                <w:lang w:val="et-EE"/>
              </w:rPr>
              <w:t xml:space="preserve">– eelarve, kokkuvõte õppetööst, erinevate kordade kooskõlastamine, tunnustamine, jooksvate küsimuste lahendamine. </w:t>
            </w:r>
            <w:r w:rsidR="00DF6225">
              <w:rPr>
                <w:bCs/>
                <w:sz w:val="24"/>
                <w:szCs w:val="24"/>
                <w:lang w:val="et-EE"/>
              </w:rPr>
              <w:t xml:space="preserve"> </w:t>
            </w:r>
            <w:r w:rsidRPr="00B03447">
              <w:rPr>
                <w:bCs/>
                <w:sz w:val="24"/>
                <w:szCs w:val="24"/>
                <w:lang w:val="et-EE"/>
              </w:rPr>
              <w:t>Koosolekuid on toimunud</w:t>
            </w:r>
            <w:r w:rsidR="000A34A2">
              <w:rPr>
                <w:bCs/>
                <w:sz w:val="24"/>
                <w:szCs w:val="24"/>
                <w:lang w:val="et-EE"/>
              </w:rPr>
              <w:t xml:space="preserve"> 8.</w:t>
            </w:r>
            <w:r w:rsidR="005131AA">
              <w:rPr>
                <w:bCs/>
                <w:sz w:val="24"/>
                <w:szCs w:val="24"/>
                <w:lang w:val="et-EE"/>
              </w:rPr>
              <w:t xml:space="preserve"> </w:t>
            </w:r>
            <w:r w:rsidRPr="00B03447">
              <w:rPr>
                <w:bCs/>
                <w:sz w:val="24"/>
                <w:szCs w:val="24"/>
                <w:lang w:val="et-EE"/>
              </w:rPr>
              <w:t>korral</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Hoolekogu on muutunud nähtavamaks, info koosolekutel arutatu kohta jõuab personalini</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Pidaja poolse toetu</w:t>
            </w:r>
            <w:r w:rsidR="00ED49F8">
              <w:rPr>
                <w:bCs/>
                <w:sz w:val="24"/>
                <w:szCs w:val="24"/>
                <w:lang w:val="et-EE"/>
              </w:rPr>
              <w:t>se ja organiseerimise tulemusena toimus tuletõkkesektsioonide valmimine</w:t>
            </w:r>
            <w:r w:rsidRPr="00B03447">
              <w:rPr>
                <w:bCs/>
                <w:sz w:val="24"/>
                <w:szCs w:val="24"/>
                <w:lang w:val="et-EE"/>
              </w:rPr>
              <w:t>. Jätkub töö siseruumide projekteerimisega</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Toimib koostöö </w:t>
            </w:r>
            <w:r w:rsidR="00ED49F8">
              <w:rPr>
                <w:bCs/>
                <w:sz w:val="24"/>
                <w:szCs w:val="24"/>
                <w:lang w:val="et-EE"/>
              </w:rPr>
              <w:t>piirkonna</w:t>
            </w:r>
            <w:r w:rsidRPr="00B03447">
              <w:rPr>
                <w:bCs/>
                <w:sz w:val="24"/>
                <w:szCs w:val="24"/>
                <w:lang w:val="et-EE"/>
              </w:rPr>
              <w:t xml:space="preserve"> koolidega – </w:t>
            </w:r>
            <w:r>
              <w:rPr>
                <w:bCs/>
                <w:sz w:val="24"/>
                <w:szCs w:val="24"/>
                <w:lang w:val="et-EE"/>
              </w:rPr>
              <w:t xml:space="preserve">ühised </w:t>
            </w:r>
            <w:r w:rsidR="00ED4CB0">
              <w:rPr>
                <w:bCs/>
                <w:sz w:val="24"/>
                <w:szCs w:val="24"/>
                <w:lang w:val="et-EE"/>
              </w:rPr>
              <w:t xml:space="preserve">spordipäevad, </w:t>
            </w:r>
            <w:proofErr w:type="spellStart"/>
            <w:r w:rsidR="00ED4CB0">
              <w:rPr>
                <w:bCs/>
                <w:sz w:val="24"/>
                <w:szCs w:val="24"/>
                <w:lang w:val="et-EE"/>
              </w:rPr>
              <w:t>j</w:t>
            </w:r>
            <w:r w:rsidRPr="00B03447">
              <w:rPr>
                <w:bCs/>
                <w:sz w:val="24"/>
                <w:szCs w:val="24"/>
                <w:lang w:val="et-EE"/>
              </w:rPr>
              <w:t>üripäeva</w:t>
            </w:r>
            <w:proofErr w:type="spellEnd"/>
            <w:r w:rsidRPr="00B03447">
              <w:rPr>
                <w:bCs/>
                <w:sz w:val="24"/>
                <w:szCs w:val="24"/>
                <w:lang w:val="et-EE"/>
              </w:rPr>
              <w:t xml:space="preserve"> teatejooks, teatri</w:t>
            </w:r>
            <w:r w:rsidR="00DF6225">
              <w:rPr>
                <w:bCs/>
                <w:sz w:val="24"/>
                <w:szCs w:val="24"/>
                <w:lang w:val="et-EE"/>
              </w:rPr>
              <w:t>külastused, esinemisvõimalused</w:t>
            </w:r>
            <w:r w:rsidRPr="00B03447">
              <w:rPr>
                <w:bCs/>
                <w:sz w:val="24"/>
                <w:szCs w:val="24"/>
                <w:lang w:val="et-EE"/>
              </w:rPr>
              <w:t>, lahtiste uste päevad, toitlustamine, maadlustreeningud</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Vana-Vigala TTK söökla, aula ja võimla kasutamine</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Hea koostöö Vana-Vigala Lasteaiaga –lasteaia lapsed on külastanud erinevaid kooli üritusi, õpilased on käinud esinemas lasteaias (folklooriring, näidendid), kasutatakse Vana-Vigala Põhikooli võimlat</w:t>
            </w:r>
          </w:p>
          <w:p w:rsidR="00ED49F8" w:rsidRDefault="00ED49F8" w:rsidP="00491922">
            <w:pPr>
              <w:numPr>
                <w:ilvl w:val="0"/>
                <w:numId w:val="7"/>
              </w:numPr>
              <w:ind w:left="527" w:hanging="170"/>
              <w:rPr>
                <w:bCs/>
                <w:sz w:val="24"/>
                <w:szCs w:val="24"/>
                <w:lang w:val="et-EE"/>
              </w:rPr>
            </w:pPr>
            <w:r>
              <w:rPr>
                <w:bCs/>
                <w:sz w:val="24"/>
                <w:szCs w:val="24"/>
                <w:lang w:val="et-EE"/>
              </w:rPr>
              <w:t>Hea koostöö Vana-Vigala Rahvamaja ja raamatukoguga</w:t>
            </w:r>
          </w:p>
          <w:p w:rsidR="00ED49F8" w:rsidRDefault="00ED49F8" w:rsidP="00491922">
            <w:pPr>
              <w:numPr>
                <w:ilvl w:val="0"/>
                <w:numId w:val="7"/>
              </w:numPr>
              <w:ind w:left="527" w:hanging="170"/>
              <w:rPr>
                <w:bCs/>
                <w:sz w:val="24"/>
                <w:szCs w:val="24"/>
                <w:lang w:val="et-EE"/>
              </w:rPr>
            </w:pPr>
            <w:r>
              <w:rPr>
                <w:bCs/>
                <w:sz w:val="24"/>
                <w:szCs w:val="24"/>
                <w:lang w:val="et-EE"/>
              </w:rPr>
              <w:t xml:space="preserve">Koostöö Kivi-Vigala Põhikooliga – huvitegevus, </w:t>
            </w:r>
            <w:r w:rsidR="00073EC4">
              <w:rPr>
                <w:bCs/>
                <w:sz w:val="24"/>
                <w:szCs w:val="24"/>
                <w:lang w:val="et-EE"/>
              </w:rPr>
              <w:t xml:space="preserve">aineõpetajad, </w:t>
            </w:r>
            <w:r w:rsidR="005131AA">
              <w:rPr>
                <w:bCs/>
                <w:sz w:val="24"/>
                <w:szCs w:val="24"/>
                <w:lang w:val="et-EE"/>
              </w:rPr>
              <w:t xml:space="preserve">spordipäevad, </w:t>
            </w:r>
            <w:r w:rsidR="00073EC4">
              <w:rPr>
                <w:bCs/>
                <w:sz w:val="24"/>
                <w:szCs w:val="24"/>
                <w:lang w:val="et-EE"/>
              </w:rPr>
              <w:t>osalemine võistlustel</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Teiste koolide aineõpetajate ja ringijuhtide kaasamine huvitegevuse ja õppetöö tõhustamiseks </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Toimuvad ekskursioonid ja õppekäigud ettevõtetesse (Pärna Roheline Turismitalu, Uus-</w:t>
            </w:r>
            <w:proofErr w:type="spellStart"/>
            <w:r w:rsidRPr="00B03447">
              <w:rPr>
                <w:bCs/>
                <w:sz w:val="24"/>
                <w:szCs w:val="24"/>
                <w:lang w:val="et-EE"/>
              </w:rPr>
              <w:t>Kaubi</w:t>
            </w:r>
            <w:proofErr w:type="spellEnd"/>
            <w:r w:rsidR="00DF6225">
              <w:rPr>
                <w:bCs/>
                <w:sz w:val="24"/>
                <w:szCs w:val="24"/>
                <w:lang w:val="et-EE"/>
              </w:rPr>
              <w:t xml:space="preserve"> ürditalu, Vigala Kivitööstus</w:t>
            </w:r>
            <w:r w:rsidR="005131AA">
              <w:rPr>
                <w:bCs/>
                <w:sz w:val="24"/>
                <w:szCs w:val="24"/>
                <w:lang w:val="et-EE"/>
              </w:rPr>
              <w:t>, Tõrvaaugu Mahe Talu</w:t>
            </w:r>
            <w:r w:rsidR="001D7F67">
              <w:rPr>
                <w:bCs/>
                <w:sz w:val="24"/>
                <w:szCs w:val="24"/>
                <w:lang w:val="et-EE"/>
              </w:rPr>
              <w:t xml:space="preserve">, </w:t>
            </w:r>
            <w:proofErr w:type="spellStart"/>
            <w:r w:rsidR="001D7F67">
              <w:rPr>
                <w:bCs/>
                <w:sz w:val="24"/>
                <w:szCs w:val="24"/>
                <w:lang w:val="et-EE"/>
              </w:rPr>
              <w:t>Able</w:t>
            </w:r>
            <w:proofErr w:type="spellEnd"/>
            <w:r w:rsidR="001D7F67">
              <w:rPr>
                <w:bCs/>
                <w:sz w:val="24"/>
                <w:szCs w:val="24"/>
                <w:lang w:val="et-EE"/>
              </w:rPr>
              <w:t xml:space="preserve"> Grupp</w:t>
            </w:r>
            <w:r w:rsidRPr="00B03447">
              <w:rPr>
                <w:bCs/>
                <w:sz w:val="24"/>
                <w:szCs w:val="24"/>
                <w:lang w:val="et-EE"/>
              </w:rPr>
              <w:t>)</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lastRenderedPageBreak/>
              <w:t>Hea koostöö Sillaotsa Talumuuseumiga (folklooriring, pärimusmuusikaansambel, õppeekskursioonid)</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Toimuvad arenguvestlused lastevanematega</w:t>
            </w:r>
            <w:r>
              <w:rPr>
                <w:bCs/>
                <w:sz w:val="24"/>
                <w:szCs w:val="24"/>
                <w:lang w:val="et-EE"/>
              </w:rPr>
              <w:t>, rahulolu</w:t>
            </w:r>
            <w:r w:rsidR="00ED4CB0">
              <w:rPr>
                <w:bCs/>
                <w:sz w:val="24"/>
                <w:szCs w:val="24"/>
                <w:lang w:val="et-EE"/>
              </w:rPr>
              <w:t>-</w:t>
            </w:r>
            <w:r>
              <w:rPr>
                <w:bCs/>
                <w:sz w:val="24"/>
                <w:szCs w:val="24"/>
                <w:lang w:val="et-EE"/>
              </w:rPr>
              <w:t>uuringute põhjal on need vajalikud</w:t>
            </w:r>
          </w:p>
          <w:p w:rsidR="005F5060" w:rsidRDefault="005F5060" w:rsidP="00491922">
            <w:pPr>
              <w:numPr>
                <w:ilvl w:val="0"/>
                <w:numId w:val="7"/>
              </w:numPr>
              <w:ind w:left="527" w:hanging="170"/>
              <w:rPr>
                <w:bCs/>
                <w:sz w:val="24"/>
                <w:szCs w:val="24"/>
                <w:lang w:val="et-EE"/>
              </w:rPr>
            </w:pPr>
            <w:r w:rsidRPr="00EC2E66">
              <w:rPr>
                <w:bCs/>
                <w:sz w:val="24"/>
                <w:szCs w:val="24"/>
                <w:lang w:val="et-EE"/>
              </w:rPr>
              <w:t>201</w:t>
            </w:r>
            <w:r w:rsidR="00DF6225">
              <w:rPr>
                <w:bCs/>
                <w:sz w:val="24"/>
                <w:szCs w:val="24"/>
                <w:lang w:val="et-EE"/>
              </w:rPr>
              <w:t>9</w:t>
            </w:r>
            <w:r w:rsidRPr="00EC2E66">
              <w:rPr>
                <w:bCs/>
                <w:sz w:val="24"/>
                <w:szCs w:val="24"/>
                <w:lang w:val="et-EE"/>
              </w:rPr>
              <w:t xml:space="preserve">.a. </w:t>
            </w:r>
            <w:r w:rsidR="00DF6225">
              <w:rPr>
                <w:bCs/>
                <w:sz w:val="24"/>
                <w:szCs w:val="24"/>
                <w:lang w:val="et-EE"/>
              </w:rPr>
              <w:t>4</w:t>
            </w:r>
            <w:r w:rsidRPr="00EC2E66">
              <w:rPr>
                <w:bCs/>
                <w:sz w:val="24"/>
                <w:szCs w:val="24"/>
                <w:lang w:val="et-EE"/>
              </w:rPr>
              <w:t>.mail toimus vilistlaste kokkutulek</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Kooli tegevust ja saavutusi avalikustatakse regulaarselt kooli kodulehel, Vigala valla lehes Vigala Sõnumid</w:t>
            </w:r>
            <w:r w:rsidR="00DF6225">
              <w:rPr>
                <w:bCs/>
                <w:sz w:val="24"/>
                <w:szCs w:val="24"/>
                <w:lang w:val="et-EE"/>
              </w:rPr>
              <w:t xml:space="preserve"> ja Märjamaa valla lehes</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Saavutusi spordis ja huvitegevuses on kajastatud Rapla Maakonna ajalehes </w:t>
            </w:r>
            <w:r>
              <w:rPr>
                <w:bCs/>
                <w:sz w:val="24"/>
                <w:szCs w:val="24"/>
                <w:lang w:val="et-EE"/>
              </w:rPr>
              <w:t>Raplamaa Sõnumid</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Huvitegevuse mitmekesistamiseks on tehtud koostööd folklooriseltsiga </w:t>
            </w:r>
            <w:proofErr w:type="spellStart"/>
            <w:r w:rsidRPr="00B03447">
              <w:rPr>
                <w:bCs/>
                <w:sz w:val="24"/>
                <w:szCs w:val="24"/>
                <w:lang w:val="et-EE"/>
              </w:rPr>
              <w:t>Kiitsharakad</w:t>
            </w:r>
            <w:proofErr w:type="spellEnd"/>
            <w:r w:rsidRPr="00B03447">
              <w:rPr>
                <w:bCs/>
                <w:sz w:val="24"/>
                <w:szCs w:val="24"/>
                <w:lang w:val="et-EE"/>
              </w:rPr>
              <w:t xml:space="preserve">, Vana-Vigala Rahvamaja ja Avatud </w:t>
            </w:r>
            <w:proofErr w:type="spellStart"/>
            <w:r w:rsidRPr="00B03447">
              <w:rPr>
                <w:bCs/>
                <w:sz w:val="24"/>
                <w:szCs w:val="24"/>
                <w:lang w:val="et-EE"/>
              </w:rPr>
              <w:t>Noortekeskusega</w:t>
            </w:r>
            <w:proofErr w:type="spellEnd"/>
            <w:r w:rsidRPr="00B03447">
              <w:rPr>
                <w:bCs/>
                <w:sz w:val="24"/>
                <w:szCs w:val="24"/>
                <w:lang w:val="et-EE"/>
              </w:rPr>
              <w:t>, Vigala Kunstipaja ja Vana-Vigala Raamatukoguga</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Tihe on koostöö Rapla maakonna noorsoopolitseiga</w:t>
            </w:r>
            <w:r w:rsidR="00ED49F8">
              <w:rPr>
                <w:bCs/>
                <w:sz w:val="24"/>
                <w:szCs w:val="24"/>
                <w:lang w:val="et-EE"/>
              </w:rPr>
              <w:t>, päästeametiga, Raplamaa Rajaleidja keskusega</w:t>
            </w:r>
            <w:r w:rsidR="001D7F67">
              <w:rPr>
                <w:bCs/>
                <w:sz w:val="24"/>
                <w:szCs w:val="24"/>
                <w:lang w:val="et-EE"/>
              </w:rPr>
              <w:t>, Töötukassaga</w:t>
            </w:r>
          </w:p>
          <w:p w:rsidR="005F5060" w:rsidRPr="00B03447" w:rsidRDefault="005F5060" w:rsidP="00491922">
            <w:pPr>
              <w:numPr>
                <w:ilvl w:val="0"/>
                <w:numId w:val="7"/>
              </w:numPr>
              <w:ind w:left="527" w:hanging="170"/>
              <w:rPr>
                <w:bCs/>
                <w:sz w:val="24"/>
                <w:szCs w:val="24"/>
                <w:lang w:val="et-EE"/>
              </w:rPr>
            </w:pPr>
            <w:r w:rsidRPr="00B03447">
              <w:rPr>
                <w:bCs/>
                <w:sz w:val="24"/>
                <w:szCs w:val="24"/>
                <w:lang w:val="et-EE"/>
              </w:rPr>
              <w:t xml:space="preserve">Kooli ruume on oma ürituste korraldamiseks kasutanud mitmed organisatsioonid – Vigala </w:t>
            </w:r>
            <w:r w:rsidR="00DF6225">
              <w:rPr>
                <w:bCs/>
                <w:sz w:val="24"/>
                <w:szCs w:val="24"/>
                <w:lang w:val="et-EE"/>
              </w:rPr>
              <w:t>osa</w:t>
            </w:r>
            <w:r w:rsidRPr="00B03447">
              <w:rPr>
                <w:bCs/>
                <w:sz w:val="24"/>
                <w:szCs w:val="24"/>
                <w:lang w:val="et-EE"/>
              </w:rPr>
              <w:t xml:space="preserve">vald, Eesti Kooriühing, Rapla Maakonna Pärimusmuusikalaager, </w:t>
            </w:r>
            <w:proofErr w:type="spellStart"/>
            <w:r w:rsidRPr="00B03447">
              <w:rPr>
                <w:bCs/>
                <w:sz w:val="24"/>
                <w:szCs w:val="24"/>
                <w:lang w:val="et-EE"/>
              </w:rPr>
              <w:t>Hard</w:t>
            </w:r>
            <w:proofErr w:type="spellEnd"/>
            <w:r w:rsidRPr="00B03447">
              <w:rPr>
                <w:bCs/>
                <w:sz w:val="24"/>
                <w:szCs w:val="24"/>
                <w:lang w:val="et-EE"/>
              </w:rPr>
              <w:t xml:space="preserve"> Rock Laager, </w:t>
            </w:r>
            <w:r>
              <w:rPr>
                <w:bCs/>
                <w:sz w:val="24"/>
                <w:szCs w:val="24"/>
                <w:lang w:val="et-EE"/>
              </w:rPr>
              <w:t xml:space="preserve"> FS </w:t>
            </w:r>
            <w:proofErr w:type="spellStart"/>
            <w:r>
              <w:rPr>
                <w:bCs/>
                <w:sz w:val="24"/>
                <w:szCs w:val="24"/>
                <w:lang w:val="et-EE"/>
              </w:rPr>
              <w:t>Kiitsharakad</w:t>
            </w:r>
            <w:proofErr w:type="spellEnd"/>
          </w:p>
          <w:p w:rsidR="005F5060" w:rsidRPr="00B03447" w:rsidRDefault="005F5060" w:rsidP="00491922">
            <w:pPr>
              <w:rPr>
                <w:bCs/>
                <w:sz w:val="24"/>
                <w:szCs w:val="24"/>
                <w:lang w:val="et-EE"/>
              </w:rPr>
            </w:pPr>
          </w:p>
        </w:tc>
      </w:tr>
      <w:tr w:rsidR="005F5060" w:rsidRPr="00B03447" w:rsidTr="00491922">
        <w:tc>
          <w:tcPr>
            <w:tcW w:w="9606" w:type="dxa"/>
            <w:tcBorders>
              <w:right w:val="single" w:sz="4" w:space="0" w:color="auto"/>
            </w:tcBorders>
          </w:tcPr>
          <w:p w:rsidR="005F5060" w:rsidRPr="00B03447" w:rsidRDefault="005F5060" w:rsidP="00491922">
            <w:pPr>
              <w:rPr>
                <w:b/>
                <w:bCs/>
                <w:sz w:val="24"/>
                <w:szCs w:val="24"/>
                <w:lang w:val="et-EE"/>
              </w:rPr>
            </w:pPr>
            <w:r w:rsidRPr="00B03447">
              <w:rPr>
                <w:b/>
                <w:bCs/>
                <w:sz w:val="24"/>
                <w:szCs w:val="24"/>
                <w:lang w:val="et-EE"/>
              </w:rPr>
              <w:lastRenderedPageBreak/>
              <w:t>Parendusvaldkonnad</w:t>
            </w:r>
          </w:p>
          <w:p w:rsidR="005F5060" w:rsidRPr="00ED4CB0" w:rsidRDefault="00ED4CB0" w:rsidP="00ED4CB0">
            <w:pPr>
              <w:pStyle w:val="Loendilik"/>
              <w:numPr>
                <w:ilvl w:val="0"/>
                <w:numId w:val="42"/>
              </w:numPr>
              <w:ind w:left="787" w:hanging="450"/>
              <w:rPr>
                <w:bCs/>
                <w:sz w:val="24"/>
                <w:szCs w:val="24"/>
                <w:lang w:val="et-EE"/>
              </w:rPr>
            </w:pPr>
            <w:r>
              <w:rPr>
                <w:bCs/>
                <w:sz w:val="24"/>
                <w:szCs w:val="24"/>
                <w:lang w:val="et-EE"/>
              </w:rPr>
              <w:t>Osaliselt l</w:t>
            </w:r>
            <w:r w:rsidR="00073EC4" w:rsidRPr="00ED4CB0">
              <w:rPr>
                <w:bCs/>
                <w:sz w:val="24"/>
                <w:szCs w:val="24"/>
                <w:lang w:val="et-EE"/>
              </w:rPr>
              <w:t>apsevanemate vähene huvi ja tahe tegutseda</w:t>
            </w:r>
          </w:p>
          <w:p w:rsidR="00073EC4" w:rsidRDefault="00073EC4" w:rsidP="00491922">
            <w:pPr>
              <w:numPr>
                <w:ilvl w:val="0"/>
                <w:numId w:val="8"/>
              </w:numPr>
              <w:rPr>
                <w:bCs/>
                <w:sz w:val="24"/>
                <w:szCs w:val="24"/>
                <w:lang w:val="et-EE"/>
              </w:rPr>
            </w:pPr>
            <w:r>
              <w:rPr>
                <w:bCs/>
                <w:sz w:val="24"/>
                <w:szCs w:val="24"/>
                <w:lang w:val="et-EE"/>
              </w:rPr>
              <w:t>Vähene osavõtt kooli üritustest (lapsevanemad, vanem kooliaste)</w:t>
            </w:r>
          </w:p>
          <w:p w:rsidR="00073EC4" w:rsidRDefault="00073EC4" w:rsidP="00491922">
            <w:pPr>
              <w:numPr>
                <w:ilvl w:val="0"/>
                <w:numId w:val="8"/>
              </w:numPr>
              <w:rPr>
                <w:bCs/>
                <w:sz w:val="24"/>
                <w:szCs w:val="24"/>
                <w:lang w:val="et-EE"/>
              </w:rPr>
            </w:pPr>
            <w:r>
              <w:rPr>
                <w:bCs/>
                <w:sz w:val="24"/>
                <w:szCs w:val="24"/>
                <w:lang w:val="et-EE"/>
              </w:rPr>
              <w:t>Koostöö noorteorganisatsioonidega</w:t>
            </w:r>
          </w:p>
          <w:p w:rsidR="00073EC4" w:rsidRDefault="00073EC4" w:rsidP="00491922">
            <w:pPr>
              <w:numPr>
                <w:ilvl w:val="0"/>
                <w:numId w:val="8"/>
              </w:numPr>
              <w:rPr>
                <w:bCs/>
                <w:sz w:val="24"/>
                <w:szCs w:val="24"/>
                <w:lang w:val="et-EE"/>
              </w:rPr>
            </w:pPr>
            <w:r>
              <w:rPr>
                <w:bCs/>
                <w:sz w:val="24"/>
                <w:szCs w:val="24"/>
                <w:lang w:val="et-EE"/>
              </w:rPr>
              <w:t>Osaliselt vähene koostöö sotsiaaltöötajate ja lastekaitsega</w:t>
            </w:r>
          </w:p>
          <w:p w:rsidR="00073EC4" w:rsidRDefault="00073EC4" w:rsidP="00491922">
            <w:pPr>
              <w:numPr>
                <w:ilvl w:val="0"/>
                <w:numId w:val="8"/>
              </w:numPr>
              <w:rPr>
                <w:bCs/>
                <w:sz w:val="24"/>
                <w:szCs w:val="24"/>
                <w:lang w:val="et-EE"/>
              </w:rPr>
            </w:pPr>
            <w:r>
              <w:rPr>
                <w:bCs/>
                <w:sz w:val="24"/>
                <w:szCs w:val="24"/>
                <w:lang w:val="et-EE"/>
              </w:rPr>
              <w:t>Puudub õpilasomavalitsus</w:t>
            </w:r>
          </w:p>
          <w:p w:rsidR="00073EC4" w:rsidRPr="003A5E78" w:rsidRDefault="00073EC4" w:rsidP="00491922">
            <w:pPr>
              <w:numPr>
                <w:ilvl w:val="0"/>
                <w:numId w:val="8"/>
              </w:numPr>
              <w:rPr>
                <w:bCs/>
                <w:sz w:val="24"/>
                <w:szCs w:val="24"/>
                <w:lang w:val="et-EE"/>
              </w:rPr>
            </w:pPr>
          </w:p>
        </w:tc>
      </w:tr>
      <w:tr w:rsidR="005F5060" w:rsidRPr="00B03447" w:rsidTr="00491922">
        <w:tc>
          <w:tcPr>
            <w:tcW w:w="9606" w:type="dxa"/>
            <w:tcBorders>
              <w:right w:val="single" w:sz="4" w:space="0" w:color="auto"/>
            </w:tcBorders>
          </w:tcPr>
          <w:p w:rsidR="005F5060" w:rsidRDefault="005F5060" w:rsidP="00491922">
            <w:pPr>
              <w:jc w:val="center"/>
              <w:rPr>
                <w:b/>
                <w:bCs/>
                <w:sz w:val="24"/>
                <w:szCs w:val="24"/>
                <w:lang w:val="et-EE"/>
              </w:rPr>
            </w:pPr>
          </w:p>
          <w:p w:rsidR="005F5060" w:rsidRPr="00B03447" w:rsidRDefault="005F5060" w:rsidP="00491922">
            <w:pPr>
              <w:jc w:val="center"/>
              <w:rPr>
                <w:b/>
                <w:bCs/>
                <w:sz w:val="24"/>
                <w:szCs w:val="24"/>
                <w:lang w:val="et-EE"/>
              </w:rPr>
            </w:pPr>
            <w:r w:rsidRPr="00B03447">
              <w:rPr>
                <w:b/>
                <w:bCs/>
                <w:sz w:val="24"/>
                <w:szCs w:val="24"/>
                <w:lang w:val="et-EE"/>
              </w:rPr>
              <w:t>Ressursside juhtimine</w:t>
            </w:r>
          </w:p>
        </w:tc>
      </w:tr>
      <w:tr w:rsidR="005F5060" w:rsidRPr="00B03447" w:rsidTr="00491922">
        <w:tc>
          <w:tcPr>
            <w:tcW w:w="9606" w:type="dxa"/>
            <w:tcBorders>
              <w:right w:val="single" w:sz="4" w:space="0" w:color="auto"/>
            </w:tcBorders>
          </w:tcPr>
          <w:p w:rsidR="005F5060" w:rsidRPr="00B03447" w:rsidRDefault="005F5060" w:rsidP="00491922">
            <w:pPr>
              <w:jc w:val="both"/>
              <w:rPr>
                <w:sz w:val="24"/>
                <w:lang w:val="et-EE" w:eastAsia="en-US"/>
              </w:rPr>
            </w:pPr>
            <w:r w:rsidRPr="00B03447">
              <w:rPr>
                <w:sz w:val="24"/>
                <w:lang w:val="et-EE" w:eastAsia="en-US"/>
              </w:rPr>
              <w:t xml:space="preserve">Koolis toimib kabinetsüsteem, mis loob õpetajatele paremad võimalused õppevahendite koostamiseks ja </w:t>
            </w:r>
            <w:r>
              <w:rPr>
                <w:sz w:val="24"/>
                <w:lang w:val="et-EE" w:eastAsia="en-US"/>
              </w:rPr>
              <w:t>kasutamiseks. K</w:t>
            </w:r>
            <w:r w:rsidRPr="00B03447">
              <w:rPr>
                <w:sz w:val="24"/>
                <w:lang w:val="et-EE" w:eastAsia="en-US"/>
              </w:rPr>
              <w:t xml:space="preserve">eemia </w:t>
            </w:r>
            <w:r w:rsidR="005131AA">
              <w:rPr>
                <w:sz w:val="24"/>
                <w:lang w:val="et-EE" w:eastAsia="en-US"/>
              </w:rPr>
              <w:t xml:space="preserve">ja füüsika </w:t>
            </w:r>
            <w:r w:rsidRPr="00B03447">
              <w:rPr>
                <w:sz w:val="24"/>
                <w:lang w:val="et-EE" w:eastAsia="en-US"/>
              </w:rPr>
              <w:t>tundide läbiviimiseks kasutame Vana-Vigala Tehnika- ja Teeninduskooli vastavaid klasse, samuti kasutame nende sööklat.</w:t>
            </w:r>
          </w:p>
          <w:p w:rsidR="005F5060" w:rsidRPr="00B03447" w:rsidRDefault="005F5060" w:rsidP="00491922">
            <w:pPr>
              <w:jc w:val="both"/>
              <w:rPr>
                <w:sz w:val="24"/>
                <w:lang w:val="et-EE" w:eastAsia="en-US"/>
              </w:rPr>
            </w:pPr>
            <w:r w:rsidRPr="00B03447">
              <w:rPr>
                <w:sz w:val="24"/>
                <w:lang w:val="et-EE" w:eastAsia="en-US"/>
              </w:rPr>
              <w:t>Õ</w:t>
            </w:r>
            <w:r w:rsidR="005131AA">
              <w:rPr>
                <w:sz w:val="24"/>
                <w:lang w:val="et-EE" w:eastAsia="en-US"/>
              </w:rPr>
              <w:t>ppetöö paremaks läbiviimiseks,</w:t>
            </w:r>
            <w:r w:rsidRPr="00B03447">
              <w:rPr>
                <w:sz w:val="24"/>
                <w:lang w:val="et-EE" w:eastAsia="en-US"/>
              </w:rPr>
              <w:t xml:space="preserve"> e-kooli rakendamiseks </w:t>
            </w:r>
            <w:r w:rsidR="005131AA">
              <w:rPr>
                <w:sz w:val="24"/>
                <w:lang w:val="et-EE" w:eastAsia="en-US"/>
              </w:rPr>
              <w:t xml:space="preserve">ja </w:t>
            </w:r>
            <w:proofErr w:type="spellStart"/>
            <w:r w:rsidR="005131AA">
              <w:rPr>
                <w:sz w:val="24"/>
                <w:lang w:val="et-EE" w:eastAsia="en-US"/>
              </w:rPr>
              <w:t>digipädevuste</w:t>
            </w:r>
            <w:proofErr w:type="spellEnd"/>
            <w:r w:rsidR="005131AA">
              <w:rPr>
                <w:sz w:val="24"/>
                <w:lang w:val="et-EE" w:eastAsia="en-US"/>
              </w:rPr>
              <w:t xml:space="preserve"> arendamiseks </w:t>
            </w:r>
            <w:r w:rsidRPr="00B03447">
              <w:rPr>
                <w:sz w:val="24"/>
                <w:lang w:val="et-EE" w:eastAsia="en-US"/>
              </w:rPr>
              <w:t>on õpetajad varustatud sülearvutitega ning internetiühendusega, samuti on olemas</w:t>
            </w:r>
            <w:r w:rsidR="00DF6225">
              <w:rPr>
                <w:sz w:val="24"/>
                <w:lang w:val="et-EE" w:eastAsia="en-US"/>
              </w:rPr>
              <w:t xml:space="preserve"> kogu maja kattev</w:t>
            </w:r>
            <w:r w:rsidRPr="00B03447">
              <w:rPr>
                <w:sz w:val="24"/>
                <w:lang w:val="et-EE" w:eastAsia="en-US"/>
              </w:rPr>
              <w:t xml:space="preserve"> </w:t>
            </w:r>
            <w:proofErr w:type="spellStart"/>
            <w:r w:rsidRPr="00B03447">
              <w:rPr>
                <w:sz w:val="24"/>
                <w:lang w:val="et-EE" w:eastAsia="en-US"/>
              </w:rPr>
              <w:t>Wifi</w:t>
            </w:r>
            <w:proofErr w:type="spellEnd"/>
            <w:r w:rsidRPr="00B03447">
              <w:rPr>
                <w:sz w:val="24"/>
                <w:lang w:val="et-EE" w:eastAsia="en-US"/>
              </w:rPr>
              <w:t xml:space="preserve">-võrk,  </w:t>
            </w:r>
            <w:r>
              <w:rPr>
                <w:sz w:val="24"/>
                <w:lang w:val="et-EE" w:eastAsia="en-US"/>
              </w:rPr>
              <w:t>paljudes</w:t>
            </w:r>
            <w:r w:rsidRPr="00B03447">
              <w:rPr>
                <w:sz w:val="24"/>
                <w:lang w:val="et-EE" w:eastAsia="en-US"/>
              </w:rPr>
              <w:t xml:space="preserve"> klas</w:t>
            </w:r>
            <w:r w:rsidR="00DF6225">
              <w:rPr>
                <w:sz w:val="24"/>
                <w:lang w:val="et-EE" w:eastAsia="en-US"/>
              </w:rPr>
              <w:t>siruumis on videoprojektor.</w:t>
            </w:r>
            <w:r w:rsidRPr="00B03447">
              <w:rPr>
                <w:sz w:val="24"/>
                <w:lang w:val="et-EE" w:eastAsia="en-US"/>
              </w:rPr>
              <w:t xml:space="preserve"> Klassides on nõuetekohane valgustus. Klassimööbel on õpilastele </w:t>
            </w:r>
            <w:proofErr w:type="spellStart"/>
            <w:r w:rsidRPr="00B03447">
              <w:rPr>
                <w:sz w:val="24"/>
                <w:lang w:val="et-EE" w:eastAsia="en-US"/>
              </w:rPr>
              <w:t>eakohane</w:t>
            </w:r>
            <w:proofErr w:type="spellEnd"/>
            <w:r w:rsidRPr="00B03447">
              <w:rPr>
                <w:sz w:val="24"/>
                <w:lang w:val="et-EE" w:eastAsia="en-US"/>
              </w:rPr>
              <w:t xml:space="preserve">. </w:t>
            </w:r>
          </w:p>
          <w:p w:rsidR="005F5060" w:rsidRPr="00B03447" w:rsidRDefault="005F5060" w:rsidP="00491922">
            <w:pPr>
              <w:jc w:val="both"/>
              <w:rPr>
                <w:sz w:val="24"/>
                <w:lang w:val="et-EE" w:eastAsia="en-US"/>
              </w:rPr>
            </w:pPr>
            <w:r w:rsidRPr="00B03447">
              <w:rPr>
                <w:sz w:val="24"/>
                <w:lang w:val="et-EE" w:eastAsia="en-US"/>
              </w:rPr>
              <w:t>Oma katla</w:t>
            </w:r>
            <w:r>
              <w:rPr>
                <w:sz w:val="24"/>
                <w:lang w:val="et-EE" w:eastAsia="en-US"/>
              </w:rPr>
              <w:t xml:space="preserve">maja valmis koolil 1993.aastal. </w:t>
            </w:r>
            <w:r w:rsidRPr="00B03447">
              <w:rPr>
                <w:sz w:val="24"/>
                <w:lang w:val="et-EE" w:eastAsia="en-US"/>
              </w:rPr>
              <w:t>1999.a. oktoobris mindi katlamajas ü</w:t>
            </w:r>
            <w:r w:rsidR="000A34A2">
              <w:rPr>
                <w:sz w:val="24"/>
                <w:lang w:val="et-EE" w:eastAsia="en-US"/>
              </w:rPr>
              <w:t>le automatiseeritud õliküttele, aastast 2016 on küttesüsteem ühend</w:t>
            </w:r>
            <w:r w:rsidR="00ED4CB0">
              <w:rPr>
                <w:sz w:val="24"/>
                <w:lang w:val="et-EE" w:eastAsia="en-US"/>
              </w:rPr>
              <w:t>a</w:t>
            </w:r>
            <w:r w:rsidR="000A34A2">
              <w:rPr>
                <w:sz w:val="24"/>
                <w:lang w:val="et-EE" w:eastAsia="en-US"/>
              </w:rPr>
              <w:t xml:space="preserve">tud Vana-Vigala TTK küttetrassiga. </w:t>
            </w:r>
            <w:r w:rsidRPr="00B03447">
              <w:rPr>
                <w:sz w:val="24"/>
                <w:lang w:val="et-EE" w:eastAsia="en-US"/>
              </w:rPr>
              <w:t xml:space="preserve">Aastal 2003 renoveeriti mõisa esirõdu ning 2009-2010 </w:t>
            </w:r>
            <w:proofErr w:type="spellStart"/>
            <w:r w:rsidRPr="00B03447">
              <w:rPr>
                <w:sz w:val="24"/>
                <w:lang w:val="et-EE" w:eastAsia="en-US"/>
              </w:rPr>
              <w:t>välisfassaad</w:t>
            </w:r>
            <w:proofErr w:type="spellEnd"/>
            <w:r w:rsidRPr="00B03447">
              <w:rPr>
                <w:sz w:val="24"/>
                <w:lang w:val="et-EE" w:eastAsia="en-US"/>
              </w:rPr>
              <w:t>, katus, vahelaed, küttesüsteem, aknad, uksed. Sa</w:t>
            </w:r>
            <w:r w:rsidR="00DF6225">
              <w:rPr>
                <w:sz w:val="24"/>
                <w:lang w:val="et-EE" w:eastAsia="en-US"/>
              </w:rPr>
              <w:t>muti taastati maja taga puurõdu, 2017 valmisid tuletõkkeuksed ja sektsioonid.</w:t>
            </w:r>
          </w:p>
          <w:p w:rsidR="005F5060" w:rsidRDefault="005F5060" w:rsidP="00491922">
            <w:pPr>
              <w:jc w:val="both"/>
              <w:rPr>
                <w:sz w:val="24"/>
                <w:lang w:val="et-EE" w:eastAsia="en-US"/>
              </w:rPr>
            </w:pPr>
            <w:r w:rsidRPr="00B03447">
              <w:rPr>
                <w:sz w:val="24"/>
                <w:lang w:val="et-EE" w:eastAsia="en-US"/>
              </w:rPr>
              <w:t>Oluline samm õppebaaside korrastamisel toimus 1998</w:t>
            </w:r>
            <w:r w:rsidR="00DF6225">
              <w:rPr>
                <w:sz w:val="24"/>
                <w:lang w:val="et-EE" w:eastAsia="en-US"/>
              </w:rPr>
              <w:t>.a., mil sai remonditud võimla.</w:t>
            </w:r>
          </w:p>
          <w:p w:rsidR="00E151BA" w:rsidRPr="00B03447" w:rsidRDefault="00E151BA" w:rsidP="00491922">
            <w:pPr>
              <w:jc w:val="both"/>
              <w:rPr>
                <w:sz w:val="24"/>
                <w:lang w:val="et-EE" w:eastAsia="en-US"/>
              </w:rPr>
            </w:pPr>
            <w:r>
              <w:rPr>
                <w:sz w:val="24"/>
                <w:lang w:val="et-EE" w:eastAsia="en-US"/>
              </w:rPr>
              <w:t xml:space="preserve">Märjamaa valla </w:t>
            </w:r>
            <w:r w:rsidR="00632C23">
              <w:rPr>
                <w:sz w:val="24"/>
                <w:lang w:val="et-EE" w:eastAsia="en-US"/>
              </w:rPr>
              <w:t>kaasava eelarve raames rajati</w:t>
            </w:r>
            <w:r>
              <w:rPr>
                <w:sz w:val="24"/>
                <w:lang w:val="et-EE" w:eastAsia="en-US"/>
              </w:rPr>
              <w:t xml:space="preserve"> staadionile välijõusaal, taast</w:t>
            </w:r>
            <w:r w:rsidR="00632C23">
              <w:rPr>
                <w:sz w:val="24"/>
                <w:lang w:val="et-EE" w:eastAsia="en-US"/>
              </w:rPr>
              <w:t>ati</w:t>
            </w:r>
            <w:r>
              <w:rPr>
                <w:sz w:val="24"/>
                <w:lang w:val="et-EE" w:eastAsia="en-US"/>
              </w:rPr>
              <w:t xml:space="preserve"> kaugushüppekast ja kuulitõukesektor</w:t>
            </w:r>
          </w:p>
          <w:p w:rsidR="005F5060" w:rsidRPr="00B03447" w:rsidRDefault="00DF6225" w:rsidP="00491922">
            <w:pPr>
              <w:jc w:val="both"/>
              <w:rPr>
                <w:sz w:val="24"/>
                <w:lang w:val="et-EE" w:eastAsia="en-US"/>
              </w:rPr>
            </w:pPr>
            <w:r>
              <w:rPr>
                <w:sz w:val="24"/>
                <w:lang w:val="et-EE" w:eastAsia="en-US"/>
              </w:rPr>
              <w:t>K</w:t>
            </w:r>
            <w:r w:rsidR="005F5060" w:rsidRPr="00B03447">
              <w:rPr>
                <w:sz w:val="24"/>
                <w:lang w:val="et-EE" w:eastAsia="en-US"/>
              </w:rPr>
              <w:t>ooli</w:t>
            </w:r>
            <w:r>
              <w:rPr>
                <w:sz w:val="24"/>
                <w:lang w:val="et-EE" w:eastAsia="en-US"/>
              </w:rPr>
              <w:t>l on</w:t>
            </w:r>
            <w:r w:rsidR="005F5060" w:rsidRPr="00B03447">
              <w:rPr>
                <w:sz w:val="24"/>
                <w:lang w:val="et-EE" w:eastAsia="en-US"/>
              </w:rPr>
              <w:t xml:space="preserve"> kasutada 8-kohaline mikrobuss, mida kasutatakse usinasti nii olümpiaadidel käimiseks, spordivõistlustel osalemiseks kui ka varustamiseks. </w:t>
            </w:r>
          </w:p>
          <w:p w:rsidR="005F5060" w:rsidRPr="00B03447" w:rsidRDefault="005F5060" w:rsidP="00491922">
            <w:pPr>
              <w:jc w:val="both"/>
              <w:rPr>
                <w:sz w:val="24"/>
                <w:lang w:val="et-EE" w:eastAsia="en-US"/>
              </w:rPr>
            </w:pPr>
            <w:r w:rsidRPr="00B03447">
              <w:rPr>
                <w:sz w:val="24"/>
                <w:lang w:val="et-EE" w:eastAsia="en-US"/>
              </w:rPr>
              <w:t>Õpilaskodu ruumid asuvad</w:t>
            </w:r>
            <w:r w:rsidR="00DF6225">
              <w:rPr>
                <w:sz w:val="24"/>
                <w:lang w:val="et-EE" w:eastAsia="en-US"/>
              </w:rPr>
              <w:t xml:space="preserve"> Vana-Vigala TTK </w:t>
            </w:r>
            <w:r w:rsidR="00C25BB2">
              <w:rPr>
                <w:sz w:val="24"/>
                <w:lang w:val="et-EE" w:eastAsia="en-US"/>
              </w:rPr>
              <w:t xml:space="preserve">2012.aastal </w:t>
            </w:r>
            <w:r w:rsidR="00DF6225">
              <w:rPr>
                <w:sz w:val="24"/>
                <w:lang w:val="et-EE" w:eastAsia="en-US"/>
              </w:rPr>
              <w:t xml:space="preserve">renoveeritud hoone III korrusel. </w:t>
            </w:r>
            <w:r w:rsidR="00C25BB2">
              <w:rPr>
                <w:sz w:val="24"/>
                <w:lang w:val="et-EE" w:eastAsia="en-US"/>
              </w:rPr>
              <w:t>Ruumid on remonditud kaasaegselt</w:t>
            </w:r>
            <w:r w:rsidRPr="00B03447">
              <w:rPr>
                <w:sz w:val="24"/>
                <w:lang w:val="et-EE" w:eastAsia="en-US"/>
              </w:rPr>
              <w:t xml:space="preserve"> ning sisustatud vajaliku inventariga. </w:t>
            </w:r>
            <w:r w:rsidR="00DF6225">
              <w:rPr>
                <w:sz w:val="24"/>
                <w:lang w:val="et-EE" w:eastAsia="en-US"/>
              </w:rPr>
              <w:t>Samuti on sisustatud õppeklass</w:t>
            </w:r>
            <w:r w:rsidRPr="00B03447">
              <w:rPr>
                <w:sz w:val="24"/>
                <w:lang w:val="et-EE" w:eastAsia="en-US"/>
              </w:rPr>
              <w:t xml:space="preserve">, </w:t>
            </w:r>
            <w:proofErr w:type="spellStart"/>
            <w:r w:rsidRPr="00B03447">
              <w:rPr>
                <w:sz w:val="24"/>
                <w:lang w:val="et-EE" w:eastAsia="en-US"/>
              </w:rPr>
              <w:t>puhkeruumid</w:t>
            </w:r>
            <w:proofErr w:type="spellEnd"/>
            <w:r w:rsidRPr="00B03447">
              <w:rPr>
                <w:sz w:val="24"/>
                <w:lang w:val="et-EE" w:eastAsia="en-US"/>
              </w:rPr>
              <w:t xml:space="preserve"> ja köök. </w:t>
            </w:r>
          </w:p>
          <w:p w:rsidR="005F5060" w:rsidRPr="00B03447" w:rsidRDefault="005F5060" w:rsidP="00491922">
            <w:pPr>
              <w:rPr>
                <w:bCs/>
                <w:sz w:val="24"/>
                <w:szCs w:val="24"/>
                <w:lang w:val="et-EE"/>
              </w:rPr>
            </w:pPr>
          </w:p>
          <w:p w:rsidR="005F5060" w:rsidRPr="00B03447" w:rsidRDefault="005F5060" w:rsidP="00491922">
            <w:pPr>
              <w:rPr>
                <w:b/>
                <w:bCs/>
                <w:sz w:val="24"/>
                <w:szCs w:val="24"/>
                <w:lang w:val="et-EE"/>
              </w:rPr>
            </w:pPr>
            <w:r w:rsidRPr="00B03447">
              <w:rPr>
                <w:b/>
                <w:bCs/>
                <w:sz w:val="24"/>
                <w:szCs w:val="24"/>
                <w:lang w:val="et-EE"/>
              </w:rPr>
              <w:t>Tugevused</w:t>
            </w:r>
          </w:p>
          <w:p w:rsidR="005F5060" w:rsidRPr="00B03447" w:rsidRDefault="005F5060" w:rsidP="001D7F67">
            <w:pPr>
              <w:numPr>
                <w:ilvl w:val="0"/>
                <w:numId w:val="40"/>
              </w:numPr>
              <w:rPr>
                <w:bCs/>
                <w:sz w:val="24"/>
                <w:szCs w:val="24"/>
                <w:lang w:val="et-EE"/>
              </w:rPr>
            </w:pPr>
            <w:r w:rsidRPr="00B03447">
              <w:rPr>
                <w:bCs/>
                <w:sz w:val="24"/>
                <w:szCs w:val="24"/>
                <w:lang w:val="et-EE"/>
              </w:rPr>
              <w:t>Eelarve koostamisel on kõigil võimalus kaasa rääkida, võimalusel arvestatakse soovidega</w:t>
            </w:r>
          </w:p>
          <w:p w:rsidR="005F5060" w:rsidRPr="00B03447" w:rsidRDefault="005F5060" w:rsidP="001D7F67">
            <w:pPr>
              <w:numPr>
                <w:ilvl w:val="0"/>
                <w:numId w:val="40"/>
              </w:numPr>
              <w:rPr>
                <w:bCs/>
                <w:sz w:val="24"/>
                <w:szCs w:val="24"/>
                <w:lang w:val="et-EE"/>
              </w:rPr>
            </w:pPr>
            <w:r w:rsidRPr="00B03447">
              <w:rPr>
                <w:bCs/>
                <w:sz w:val="24"/>
                <w:szCs w:val="24"/>
                <w:lang w:val="et-EE"/>
              </w:rPr>
              <w:t xml:space="preserve">Eelarve kasutamine </w:t>
            </w:r>
            <w:r>
              <w:rPr>
                <w:bCs/>
                <w:sz w:val="24"/>
                <w:szCs w:val="24"/>
                <w:lang w:val="et-EE"/>
              </w:rPr>
              <w:t xml:space="preserve">on </w:t>
            </w:r>
            <w:r w:rsidRPr="00B03447">
              <w:rPr>
                <w:bCs/>
                <w:sz w:val="24"/>
                <w:szCs w:val="24"/>
                <w:lang w:val="et-EE"/>
              </w:rPr>
              <w:t xml:space="preserve">eesmärgipärane ja </w:t>
            </w:r>
            <w:r>
              <w:rPr>
                <w:bCs/>
                <w:sz w:val="24"/>
                <w:szCs w:val="24"/>
                <w:lang w:val="et-EE"/>
              </w:rPr>
              <w:t>seda tutvustatakse jooksvalt</w:t>
            </w:r>
            <w:r w:rsidRPr="00B03447">
              <w:rPr>
                <w:bCs/>
                <w:sz w:val="24"/>
                <w:szCs w:val="24"/>
                <w:lang w:val="et-EE"/>
              </w:rPr>
              <w:t xml:space="preserve"> personalile</w:t>
            </w:r>
          </w:p>
          <w:p w:rsidR="005F5060" w:rsidRPr="00B03447" w:rsidRDefault="005F5060" w:rsidP="001D7F67">
            <w:pPr>
              <w:numPr>
                <w:ilvl w:val="0"/>
                <w:numId w:val="40"/>
              </w:numPr>
              <w:rPr>
                <w:bCs/>
                <w:sz w:val="24"/>
                <w:szCs w:val="24"/>
                <w:lang w:val="et-EE"/>
              </w:rPr>
            </w:pPr>
            <w:r w:rsidRPr="00B03447">
              <w:rPr>
                <w:bCs/>
                <w:sz w:val="24"/>
                <w:szCs w:val="24"/>
                <w:lang w:val="et-EE"/>
              </w:rPr>
              <w:t xml:space="preserve">Hoolekogu on kursis eelarve koostamise ja kasutamisega </w:t>
            </w:r>
          </w:p>
          <w:p w:rsidR="005F5060" w:rsidRDefault="005F5060" w:rsidP="001D7F67">
            <w:pPr>
              <w:numPr>
                <w:ilvl w:val="0"/>
                <w:numId w:val="40"/>
              </w:numPr>
              <w:rPr>
                <w:bCs/>
                <w:sz w:val="24"/>
                <w:szCs w:val="24"/>
                <w:lang w:val="et-EE"/>
              </w:rPr>
            </w:pPr>
            <w:r w:rsidRPr="00B03447">
              <w:rPr>
                <w:bCs/>
                <w:sz w:val="24"/>
                <w:szCs w:val="24"/>
                <w:lang w:val="et-EE"/>
              </w:rPr>
              <w:t xml:space="preserve">Lisaülesannete eest töövälisel ajal on olnud võimalus maksta </w:t>
            </w:r>
            <w:r>
              <w:rPr>
                <w:bCs/>
                <w:sz w:val="24"/>
                <w:szCs w:val="24"/>
                <w:lang w:val="et-EE"/>
              </w:rPr>
              <w:t xml:space="preserve">personalile </w:t>
            </w:r>
            <w:r w:rsidRPr="00B03447">
              <w:rPr>
                <w:bCs/>
                <w:sz w:val="24"/>
                <w:szCs w:val="24"/>
                <w:lang w:val="et-EE"/>
              </w:rPr>
              <w:t>lisatasu</w:t>
            </w:r>
          </w:p>
          <w:p w:rsidR="005F5060" w:rsidRPr="001D7F67" w:rsidRDefault="005F5060" w:rsidP="001D7F67">
            <w:pPr>
              <w:pStyle w:val="Loendilik"/>
              <w:numPr>
                <w:ilvl w:val="0"/>
                <w:numId w:val="40"/>
              </w:numPr>
              <w:rPr>
                <w:bCs/>
                <w:sz w:val="24"/>
                <w:szCs w:val="24"/>
                <w:lang w:val="et-EE"/>
              </w:rPr>
            </w:pPr>
            <w:r w:rsidRPr="001D7F67">
              <w:rPr>
                <w:bCs/>
                <w:sz w:val="24"/>
                <w:szCs w:val="24"/>
                <w:lang w:val="et-EE"/>
              </w:rPr>
              <w:lastRenderedPageBreak/>
              <w:t>Iga õppeaasta eel toimub ruumides jooksev remont</w:t>
            </w:r>
          </w:p>
          <w:p w:rsidR="005F5060" w:rsidRPr="00B03447" w:rsidRDefault="005F5060" w:rsidP="001D7F67">
            <w:pPr>
              <w:numPr>
                <w:ilvl w:val="0"/>
                <w:numId w:val="40"/>
              </w:numPr>
              <w:rPr>
                <w:bCs/>
                <w:sz w:val="24"/>
                <w:szCs w:val="24"/>
                <w:lang w:val="et-EE"/>
              </w:rPr>
            </w:pPr>
            <w:r w:rsidRPr="00B03447">
              <w:rPr>
                <w:bCs/>
                <w:sz w:val="24"/>
                <w:szCs w:val="24"/>
                <w:lang w:val="et-EE"/>
              </w:rPr>
              <w:t xml:space="preserve">Kooli ruumid on </w:t>
            </w:r>
            <w:r w:rsidR="00073EC4">
              <w:rPr>
                <w:bCs/>
                <w:sz w:val="24"/>
                <w:szCs w:val="24"/>
                <w:lang w:val="et-EE"/>
              </w:rPr>
              <w:t xml:space="preserve">soojad, </w:t>
            </w:r>
            <w:r w:rsidRPr="00B03447">
              <w:rPr>
                <w:bCs/>
                <w:sz w:val="24"/>
                <w:szCs w:val="24"/>
                <w:lang w:val="et-EE"/>
              </w:rPr>
              <w:t>puhtad ja korrastatud</w:t>
            </w:r>
          </w:p>
          <w:p w:rsidR="005F5060" w:rsidRPr="00B03447" w:rsidRDefault="005131AA" w:rsidP="001D7F67">
            <w:pPr>
              <w:numPr>
                <w:ilvl w:val="0"/>
                <w:numId w:val="40"/>
              </w:numPr>
              <w:rPr>
                <w:bCs/>
                <w:sz w:val="24"/>
                <w:szCs w:val="24"/>
                <w:lang w:val="et-EE"/>
              </w:rPr>
            </w:pPr>
            <w:r>
              <w:rPr>
                <w:bCs/>
                <w:sz w:val="24"/>
                <w:szCs w:val="24"/>
                <w:lang w:val="et-EE"/>
              </w:rPr>
              <w:t xml:space="preserve"> </w:t>
            </w:r>
            <w:r w:rsidR="005F5060" w:rsidRPr="00B03447">
              <w:rPr>
                <w:bCs/>
                <w:sz w:val="24"/>
                <w:szCs w:val="24"/>
                <w:lang w:val="et-EE"/>
              </w:rPr>
              <w:t xml:space="preserve">Koolil on korrastatud ümbrus, millele aitavad kaasa õpilaste suvised aiatööpäevad ja </w:t>
            </w:r>
            <w:proofErr w:type="spellStart"/>
            <w:r w:rsidR="005F5060" w:rsidRPr="00B03447">
              <w:rPr>
                <w:bCs/>
                <w:sz w:val="24"/>
                <w:szCs w:val="24"/>
                <w:lang w:val="et-EE"/>
              </w:rPr>
              <w:t>ühiskoristamised</w:t>
            </w:r>
            <w:proofErr w:type="spellEnd"/>
            <w:r w:rsidR="005F5060" w:rsidRPr="00B03447">
              <w:rPr>
                <w:bCs/>
                <w:sz w:val="24"/>
                <w:szCs w:val="24"/>
                <w:lang w:val="et-EE"/>
              </w:rPr>
              <w:t xml:space="preserve"> sügisel ja kevadel</w:t>
            </w:r>
            <w:r w:rsidR="00073EC4">
              <w:rPr>
                <w:bCs/>
                <w:sz w:val="24"/>
                <w:szCs w:val="24"/>
                <w:lang w:val="et-EE"/>
              </w:rPr>
              <w:t>. Osavalla toetusel on töö</w:t>
            </w:r>
            <w:r w:rsidR="00632C23">
              <w:rPr>
                <w:bCs/>
                <w:sz w:val="24"/>
                <w:szCs w:val="24"/>
                <w:lang w:val="et-EE"/>
              </w:rPr>
              <w:t>l</w:t>
            </w:r>
            <w:r w:rsidR="00073EC4">
              <w:rPr>
                <w:bCs/>
                <w:sz w:val="24"/>
                <w:szCs w:val="24"/>
                <w:lang w:val="et-EE"/>
              </w:rPr>
              <w:t xml:space="preserve"> osalise tööajaga pargihooldaja</w:t>
            </w:r>
          </w:p>
          <w:p w:rsidR="005F5060" w:rsidRDefault="005F5060" w:rsidP="001D7F67">
            <w:pPr>
              <w:numPr>
                <w:ilvl w:val="0"/>
                <w:numId w:val="40"/>
              </w:numPr>
              <w:rPr>
                <w:bCs/>
                <w:sz w:val="24"/>
                <w:szCs w:val="24"/>
                <w:lang w:val="et-EE"/>
              </w:rPr>
            </w:pPr>
            <w:r w:rsidRPr="00B03447">
              <w:rPr>
                <w:bCs/>
                <w:sz w:val="24"/>
                <w:szCs w:val="24"/>
                <w:lang w:val="et-EE"/>
              </w:rPr>
              <w:t>Personalil on olemas vajalikud tehnilised vahendid (arvutid, sülearvutid, printer, skänner, koopiamasin, fotoaparaat, teler, DVD-videomakk, videoprojektor</w:t>
            </w:r>
            <w:r w:rsidR="008153F1">
              <w:rPr>
                <w:bCs/>
                <w:sz w:val="24"/>
                <w:szCs w:val="24"/>
                <w:lang w:val="et-EE"/>
              </w:rPr>
              <w:t>id</w:t>
            </w:r>
            <w:r w:rsidRPr="00B03447">
              <w:rPr>
                <w:bCs/>
                <w:sz w:val="24"/>
                <w:szCs w:val="24"/>
                <w:lang w:val="et-EE"/>
              </w:rPr>
              <w:t xml:space="preserve">) </w:t>
            </w:r>
          </w:p>
          <w:p w:rsidR="00073EC4" w:rsidRDefault="00073EC4" w:rsidP="001D7F67">
            <w:pPr>
              <w:numPr>
                <w:ilvl w:val="0"/>
                <w:numId w:val="40"/>
              </w:numPr>
              <w:rPr>
                <w:bCs/>
                <w:sz w:val="24"/>
                <w:szCs w:val="24"/>
                <w:lang w:val="et-EE"/>
              </w:rPr>
            </w:pPr>
            <w:r>
              <w:rPr>
                <w:bCs/>
                <w:sz w:val="24"/>
                <w:szCs w:val="24"/>
                <w:lang w:val="et-EE"/>
              </w:rPr>
              <w:t>HITSA toetusega on paranenud WIFI-võrk, lisandunud sülearvutid, projektor</w:t>
            </w:r>
          </w:p>
          <w:p w:rsidR="00073EC4" w:rsidRPr="00073EC4" w:rsidRDefault="00073EC4" w:rsidP="001D7F67">
            <w:pPr>
              <w:numPr>
                <w:ilvl w:val="0"/>
                <w:numId w:val="40"/>
              </w:numPr>
              <w:rPr>
                <w:bCs/>
                <w:sz w:val="24"/>
                <w:szCs w:val="24"/>
                <w:lang w:val="et-EE"/>
              </w:rPr>
            </w:pPr>
            <w:r>
              <w:rPr>
                <w:bCs/>
                <w:sz w:val="24"/>
                <w:szCs w:val="24"/>
                <w:lang w:val="et-EE"/>
              </w:rPr>
              <w:t xml:space="preserve">Huvitegevuse täiendava </w:t>
            </w:r>
            <w:proofErr w:type="spellStart"/>
            <w:r>
              <w:rPr>
                <w:bCs/>
                <w:sz w:val="24"/>
                <w:szCs w:val="24"/>
                <w:lang w:val="et-EE"/>
              </w:rPr>
              <w:t>rahastuse</w:t>
            </w:r>
            <w:proofErr w:type="spellEnd"/>
            <w:r>
              <w:rPr>
                <w:bCs/>
                <w:sz w:val="24"/>
                <w:szCs w:val="24"/>
                <w:lang w:val="et-EE"/>
              </w:rPr>
              <w:t xml:space="preserve"> toel on paranenud huvitegevuse võimalused ja integreerimine õppetööga</w:t>
            </w:r>
          </w:p>
          <w:p w:rsidR="005F5060" w:rsidRPr="00B03447" w:rsidRDefault="005F5060" w:rsidP="001D7F67">
            <w:pPr>
              <w:numPr>
                <w:ilvl w:val="0"/>
                <w:numId w:val="40"/>
              </w:numPr>
              <w:rPr>
                <w:bCs/>
                <w:sz w:val="24"/>
                <w:szCs w:val="24"/>
                <w:lang w:val="et-EE"/>
              </w:rPr>
            </w:pPr>
            <w:r w:rsidRPr="00B03447">
              <w:rPr>
                <w:bCs/>
                <w:sz w:val="24"/>
                <w:szCs w:val="24"/>
                <w:lang w:val="et-EE"/>
              </w:rPr>
              <w:t>Koolis on automaatne tulekahju</w:t>
            </w:r>
            <w:r w:rsidR="00073EC4">
              <w:rPr>
                <w:bCs/>
                <w:sz w:val="24"/>
                <w:szCs w:val="24"/>
                <w:lang w:val="et-EE"/>
              </w:rPr>
              <w:t>signalisatsioonisüsteem, rajatud on tuletõkkesektsioonid</w:t>
            </w:r>
          </w:p>
          <w:p w:rsidR="005F5060" w:rsidRPr="00B03447" w:rsidRDefault="005F5060" w:rsidP="001D7F67">
            <w:pPr>
              <w:numPr>
                <w:ilvl w:val="0"/>
                <w:numId w:val="40"/>
              </w:numPr>
              <w:rPr>
                <w:bCs/>
                <w:sz w:val="24"/>
                <w:szCs w:val="24"/>
                <w:lang w:val="et-EE"/>
              </w:rPr>
            </w:pPr>
            <w:r w:rsidRPr="00B03447">
              <w:rPr>
                <w:bCs/>
                <w:sz w:val="24"/>
                <w:szCs w:val="24"/>
                <w:lang w:val="et-EE"/>
              </w:rPr>
              <w:t>Terviseameti ja Päästeameti ettekirjutused on tähtaegadeks täidetud</w:t>
            </w:r>
          </w:p>
          <w:p w:rsidR="005F5060" w:rsidRPr="00B03447" w:rsidRDefault="005F5060" w:rsidP="001D7F67">
            <w:pPr>
              <w:numPr>
                <w:ilvl w:val="0"/>
                <w:numId w:val="40"/>
              </w:numPr>
              <w:rPr>
                <w:bCs/>
                <w:sz w:val="24"/>
                <w:szCs w:val="24"/>
                <w:lang w:val="et-EE"/>
              </w:rPr>
            </w:pPr>
            <w:r w:rsidRPr="00B03447">
              <w:rPr>
                <w:bCs/>
                <w:sz w:val="24"/>
                <w:szCs w:val="24"/>
                <w:lang w:val="et-EE"/>
              </w:rPr>
              <w:t>Kool teenib omatulu ruumide rendist ürituste korraldamiseks ja majutuseks, mõisa küla</w:t>
            </w:r>
            <w:r w:rsidR="00073EC4">
              <w:rPr>
                <w:bCs/>
                <w:sz w:val="24"/>
                <w:szCs w:val="24"/>
                <w:lang w:val="et-EE"/>
              </w:rPr>
              <w:t>stustasudest</w:t>
            </w:r>
          </w:p>
          <w:p w:rsidR="005F5060" w:rsidRPr="00B03447" w:rsidRDefault="005F5060" w:rsidP="00491922">
            <w:pPr>
              <w:rPr>
                <w:bCs/>
                <w:sz w:val="24"/>
                <w:szCs w:val="24"/>
                <w:lang w:val="et-EE"/>
              </w:rPr>
            </w:pPr>
          </w:p>
        </w:tc>
      </w:tr>
      <w:tr w:rsidR="005F5060" w:rsidRPr="00B03447" w:rsidTr="00491922">
        <w:tc>
          <w:tcPr>
            <w:tcW w:w="9606" w:type="dxa"/>
            <w:tcBorders>
              <w:right w:val="single" w:sz="4" w:space="0" w:color="auto"/>
            </w:tcBorders>
          </w:tcPr>
          <w:p w:rsidR="005F5060" w:rsidRPr="00B03447" w:rsidRDefault="005F5060" w:rsidP="00491922">
            <w:pPr>
              <w:rPr>
                <w:b/>
                <w:bCs/>
                <w:sz w:val="24"/>
                <w:szCs w:val="24"/>
                <w:lang w:val="et-EE"/>
              </w:rPr>
            </w:pPr>
            <w:r w:rsidRPr="00B03447">
              <w:rPr>
                <w:b/>
                <w:bCs/>
                <w:sz w:val="24"/>
                <w:szCs w:val="24"/>
                <w:lang w:val="et-EE"/>
              </w:rPr>
              <w:lastRenderedPageBreak/>
              <w:t>Parendusvaldkonnad</w:t>
            </w:r>
          </w:p>
          <w:p w:rsidR="00E151BA" w:rsidRPr="00E151BA" w:rsidRDefault="00E151BA" w:rsidP="008153F1">
            <w:pPr>
              <w:pStyle w:val="Loendilik"/>
              <w:numPr>
                <w:ilvl w:val="0"/>
                <w:numId w:val="39"/>
              </w:numPr>
              <w:rPr>
                <w:bCs/>
                <w:sz w:val="24"/>
                <w:szCs w:val="24"/>
                <w:lang w:val="et-EE"/>
              </w:rPr>
            </w:pPr>
            <w:r>
              <w:rPr>
                <w:bCs/>
                <w:sz w:val="24"/>
                <w:szCs w:val="24"/>
                <w:lang w:val="et-EE"/>
              </w:rPr>
              <w:t>Elektrisüsteemi vastavusse viimine tingimustele</w:t>
            </w:r>
          </w:p>
          <w:p w:rsidR="00E151BA" w:rsidRDefault="00E151BA" w:rsidP="00E151BA">
            <w:pPr>
              <w:pStyle w:val="Loendilik"/>
              <w:numPr>
                <w:ilvl w:val="0"/>
                <w:numId w:val="39"/>
              </w:numPr>
              <w:rPr>
                <w:bCs/>
                <w:sz w:val="24"/>
                <w:szCs w:val="24"/>
                <w:lang w:val="et-EE"/>
              </w:rPr>
            </w:pPr>
            <w:r w:rsidRPr="00E151BA">
              <w:rPr>
                <w:bCs/>
                <w:sz w:val="24"/>
                <w:szCs w:val="24"/>
                <w:lang w:val="et-EE"/>
              </w:rPr>
              <w:t xml:space="preserve">Õppeköögi </w:t>
            </w:r>
            <w:r>
              <w:rPr>
                <w:bCs/>
                <w:sz w:val="24"/>
                <w:szCs w:val="24"/>
                <w:lang w:val="et-EE"/>
              </w:rPr>
              <w:t>remont ja kaasajastamine</w:t>
            </w:r>
          </w:p>
          <w:p w:rsidR="00E151BA" w:rsidRDefault="00E151BA" w:rsidP="00E151BA">
            <w:pPr>
              <w:pStyle w:val="Loendilik"/>
              <w:numPr>
                <w:ilvl w:val="0"/>
                <w:numId w:val="39"/>
              </w:numPr>
              <w:rPr>
                <w:bCs/>
                <w:sz w:val="24"/>
                <w:szCs w:val="24"/>
                <w:lang w:val="et-EE"/>
              </w:rPr>
            </w:pPr>
            <w:r>
              <w:rPr>
                <w:bCs/>
                <w:sz w:val="24"/>
                <w:szCs w:val="24"/>
                <w:lang w:val="et-EE"/>
              </w:rPr>
              <w:t>Tööõpetuse klassi ventilatsioon</w:t>
            </w:r>
          </w:p>
          <w:p w:rsidR="00E151BA" w:rsidRDefault="00E151BA" w:rsidP="00E151BA">
            <w:pPr>
              <w:pStyle w:val="Loendilik"/>
              <w:numPr>
                <w:ilvl w:val="0"/>
                <w:numId w:val="39"/>
              </w:numPr>
              <w:rPr>
                <w:bCs/>
                <w:sz w:val="24"/>
                <w:szCs w:val="24"/>
                <w:lang w:val="et-EE"/>
              </w:rPr>
            </w:pPr>
            <w:r>
              <w:rPr>
                <w:bCs/>
                <w:sz w:val="24"/>
                <w:szCs w:val="24"/>
                <w:lang w:val="et-EE"/>
              </w:rPr>
              <w:t>Võimla duširuumide remont</w:t>
            </w:r>
          </w:p>
          <w:p w:rsidR="00E151BA" w:rsidRDefault="00E151BA" w:rsidP="00E151BA">
            <w:pPr>
              <w:pStyle w:val="Loendilik"/>
              <w:numPr>
                <w:ilvl w:val="0"/>
                <w:numId w:val="39"/>
              </w:numPr>
              <w:rPr>
                <w:bCs/>
                <w:sz w:val="24"/>
                <w:szCs w:val="24"/>
                <w:lang w:val="et-EE"/>
              </w:rPr>
            </w:pPr>
            <w:r>
              <w:rPr>
                <w:bCs/>
                <w:sz w:val="24"/>
                <w:szCs w:val="24"/>
                <w:lang w:val="et-EE"/>
              </w:rPr>
              <w:t xml:space="preserve">Staadioni kaasajastamine ja kasutamine </w:t>
            </w:r>
          </w:p>
          <w:p w:rsidR="00E151BA" w:rsidRDefault="00E151BA" w:rsidP="00E151BA">
            <w:pPr>
              <w:pStyle w:val="Loendilik"/>
              <w:numPr>
                <w:ilvl w:val="0"/>
                <w:numId w:val="39"/>
              </w:numPr>
              <w:rPr>
                <w:bCs/>
                <w:sz w:val="24"/>
                <w:szCs w:val="24"/>
                <w:lang w:val="et-EE"/>
              </w:rPr>
            </w:pPr>
            <w:r>
              <w:rPr>
                <w:bCs/>
                <w:sz w:val="24"/>
                <w:szCs w:val="24"/>
                <w:lang w:val="et-EE"/>
              </w:rPr>
              <w:t>Arvutite ja projektorite kaasajastamine</w:t>
            </w:r>
          </w:p>
          <w:p w:rsidR="00E151BA" w:rsidRDefault="00E151BA" w:rsidP="00E151BA">
            <w:pPr>
              <w:pStyle w:val="Loendilik"/>
              <w:numPr>
                <w:ilvl w:val="0"/>
                <w:numId w:val="39"/>
              </w:numPr>
              <w:rPr>
                <w:bCs/>
                <w:sz w:val="24"/>
                <w:szCs w:val="24"/>
                <w:lang w:val="et-EE"/>
              </w:rPr>
            </w:pPr>
            <w:r>
              <w:rPr>
                <w:bCs/>
                <w:sz w:val="24"/>
                <w:szCs w:val="24"/>
                <w:lang w:val="et-EE"/>
              </w:rPr>
              <w:t>Õppevahendite kaasajastamine</w:t>
            </w:r>
          </w:p>
          <w:p w:rsidR="001D7F67" w:rsidRDefault="001D7F67" w:rsidP="00E151BA">
            <w:pPr>
              <w:pStyle w:val="Loendilik"/>
              <w:numPr>
                <w:ilvl w:val="0"/>
                <w:numId w:val="39"/>
              </w:numPr>
              <w:rPr>
                <w:bCs/>
                <w:sz w:val="24"/>
                <w:szCs w:val="24"/>
                <w:lang w:val="et-EE"/>
              </w:rPr>
            </w:pPr>
            <w:r>
              <w:rPr>
                <w:bCs/>
                <w:sz w:val="24"/>
                <w:szCs w:val="24"/>
                <w:lang w:val="et-EE"/>
              </w:rPr>
              <w:t>Uus väikebuss</w:t>
            </w:r>
          </w:p>
          <w:p w:rsidR="00E151BA" w:rsidRDefault="00E151BA" w:rsidP="00E151BA">
            <w:pPr>
              <w:pStyle w:val="Loendilik"/>
              <w:numPr>
                <w:ilvl w:val="0"/>
                <w:numId w:val="39"/>
              </w:numPr>
              <w:rPr>
                <w:bCs/>
                <w:sz w:val="24"/>
                <w:szCs w:val="24"/>
                <w:lang w:val="et-EE"/>
              </w:rPr>
            </w:pPr>
            <w:r>
              <w:rPr>
                <w:bCs/>
                <w:sz w:val="24"/>
                <w:szCs w:val="24"/>
                <w:lang w:val="et-EE"/>
              </w:rPr>
              <w:t>Prügimajandus kooli ümbruses</w:t>
            </w:r>
          </w:p>
          <w:p w:rsidR="005F5060" w:rsidRPr="00EB1E18" w:rsidRDefault="005F5060" w:rsidP="00491922">
            <w:pPr>
              <w:pStyle w:val="Loendilik"/>
              <w:numPr>
                <w:ilvl w:val="0"/>
                <w:numId w:val="39"/>
              </w:numPr>
              <w:rPr>
                <w:bCs/>
                <w:sz w:val="24"/>
                <w:szCs w:val="24"/>
                <w:lang w:val="et-EE"/>
              </w:rPr>
            </w:pPr>
          </w:p>
        </w:tc>
      </w:tr>
      <w:tr w:rsidR="005F5060" w:rsidRPr="00B03447" w:rsidTr="00491922">
        <w:tc>
          <w:tcPr>
            <w:tcW w:w="9606" w:type="dxa"/>
            <w:tcBorders>
              <w:right w:val="single" w:sz="4" w:space="0" w:color="auto"/>
            </w:tcBorders>
          </w:tcPr>
          <w:p w:rsidR="005F5060" w:rsidRPr="00B03447" w:rsidRDefault="005F5060" w:rsidP="00491922">
            <w:pPr>
              <w:jc w:val="center"/>
              <w:rPr>
                <w:b/>
                <w:bCs/>
                <w:sz w:val="24"/>
                <w:szCs w:val="24"/>
                <w:lang w:val="et-EE"/>
              </w:rPr>
            </w:pPr>
            <w:r w:rsidRPr="00B03447">
              <w:rPr>
                <w:b/>
                <w:bCs/>
                <w:sz w:val="24"/>
                <w:szCs w:val="24"/>
                <w:lang w:val="et-EE"/>
              </w:rPr>
              <w:t>Õppe- ja kasvatusprotsess</w:t>
            </w:r>
          </w:p>
        </w:tc>
      </w:tr>
      <w:tr w:rsidR="005F5060" w:rsidRPr="00B03447" w:rsidTr="00491922">
        <w:tc>
          <w:tcPr>
            <w:tcW w:w="9606" w:type="dxa"/>
            <w:tcBorders>
              <w:right w:val="single" w:sz="4" w:space="0" w:color="auto"/>
            </w:tcBorders>
          </w:tcPr>
          <w:p w:rsidR="005F5060" w:rsidRPr="00B03447" w:rsidRDefault="005F5060" w:rsidP="00491922">
            <w:pPr>
              <w:rPr>
                <w:b/>
                <w:bCs/>
                <w:sz w:val="24"/>
                <w:szCs w:val="24"/>
                <w:lang w:val="et-EE" w:eastAsia="en-US"/>
              </w:rPr>
            </w:pPr>
            <w:proofErr w:type="spellStart"/>
            <w:r w:rsidRPr="00B03447">
              <w:rPr>
                <w:b/>
                <w:bCs/>
                <w:sz w:val="24"/>
                <w:szCs w:val="24"/>
                <w:lang w:val="et-EE" w:eastAsia="en-US"/>
              </w:rPr>
              <w:t>Üldandmed</w:t>
            </w:r>
            <w:proofErr w:type="spellEnd"/>
            <w:r w:rsidRPr="00B03447">
              <w:rPr>
                <w:b/>
                <w:bCs/>
                <w:sz w:val="24"/>
                <w:szCs w:val="24"/>
                <w:lang w:val="et-EE" w:eastAsia="en-US"/>
              </w:rPr>
              <w:t xml:space="preserve"> </w:t>
            </w:r>
          </w:p>
          <w:p w:rsidR="005F5060" w:rsidRPr="00D65D57" w:rsidRDefault="00AF11FB" w:rsidP="00491922">
            <w:pPr>
              <w:jc w:val="both"/>
              <w:rPr>
                <w:b/>
                <w:bCs/>
                <w:sz w:val="24"/>
                <w:szCs w:val="24"/>
                <w:lang w:val="et-EE" w:eastAsia="en-US"/>
              </w:rPr>
            </w:pPr>
            <w:r w:rsidRPr="00D65D57">
              <w:rPr>
                <w:b/>
                <w:bCs/>
                <w:sz w:val="24"/>
                <w:szCs w:val="24"/>
                <w:lang w:val="et-EE" w:eastAsia="en-US"/>
              </w:rPr>
              <w:t>Õpilaste arv</w:t>
            </w:r>
          </w:p>
          <w:tbl>
            <w:tblPr>
              <w:tblW w:w="6097" w:type="dxa"/>
              <w:tblLayout w:type="fixed"/>
              <w:tblCellMar>
                <w:left w:w="70" w:type="dxa"/>
                <w:right w:w="70" w:type="dxa"/>
              </w:tblCellMar>
              <w:tblLook w:val="04A0" w:firstRow="1" w:lastRow="0" w:firstColumn="1" w:lastColumn="0" w:noHBand="0" w:noVBand="1"/>
            </w:tblPr>
            <w:tblGrid>
              <w:gridCol w:w="1237"/>
              <w:gridCol w:w="1350"/>
              <w:gridCol w:w="1350"/>
              <w:gridCol w:w="1350"/>
              <w:gridCol w:w="810"/>
            </w:tblGrid>
            <w:tr w:rsidR="00AF11FB" w:rsidRPr="00AF11FB" w:rsidTr="00AF11FB">
              <w:trPr>
                <w:trHeight w:val="468"/>
              </w:trPr>
              <w:tc>
                <w:tcPr>
                  <w:tcW w:w="1237" w:type="dxa"/>
                  <w:tcBorders>
                    <w:top w:val="single" w:sz="8" w:space="0" w:color="CCFFCC"/>
                    <w:left w:val="single" w:sz="4" w:space="0" w:color="CCFFCC"/>
                    <w:bottom w:val="single" w:sz="4" w:space="0" w:color="CCFFCC"/>
                    <w:right w:val="single" w:sz="4" w:space="0" w:color="CCFFCC"/>
                  </w:tcBorders>
                  <w:shd w:val="clear" w:color="000000" w:fill="CCFFCC"/>
                  <w:noWrap/>
                  <w:vAlign w:val="bottom"/>
                  <w:hideMark/>
                </w:tcPr>
                <w:p w:rsidR="00AF11FB" w:rsidRPr="00AF11FB" w:rsidRDefault="00AF11FB" w:rsidP="00AF11FB">
                  <w:pPr>
                    <w:rPr>
                      <w:b/>
                      <w:bCs/>
                      <w:color w:val="333333"/>
                      <w:sz w:val="24"/>
                      <w:szCs w:val="24"/>
                      <w:lang w:val="et-EE"/>
                    </w:rPr>
                  </w:pPr>
                  <w:r>
                    <w:rPr>
                      <w:b/>
                      <w:bCs/>
                      <w:color w:val="333333"/>
                      <w:sz w:val="24"/>
                      <w:szCs w:val="24"/>
                      <w:lang w:val="et-EE"/>
                    </w:rPr>
                    <w:t>Õ</w:t>
                  </w:r>
                  <w:r w:rsidRPr="00AF11FB">
                    <w:rPr>
                      <w:b/>
                      <w:bCs/>
                      <w:color w:val="333333"/>
                      <w:sz w:val="24"/>
                      <w:szCs w:val="24"/>
                      <w:lang w:val="et-EE"/>
                    </w:rPr>
                    <w:t>ppeaasta</w:t>
                  </w:r>
                </w:p>
              </w:tc>
              <w:tc>
                <w:tcPr>
                  <w:tcW w:w="1350" w:type="dxa"/>
                  <w:tcBorders>
                    <w:top w:val="single" w:sz="4" w:space="0" w:color="CCFFCC"/>
                    <w:left w:val="nil"/>
                    <w:bottom w:val="single" w:sz="4" w:space="0" w:color="CCFFCC"/>
                    <w:right w:val="single" w:sz="4" w:space="0" w:color="CCFFCC"/>
                  </w:tcBorders>
                  <w:shd w:val="clear" w:color="000000" w:fill="CCFFCC"/>
                  <w:noWrap/>
                  <w:vAlign w:val="bottom"/>
                  <w:hideMark/>
                </w:tcPr>
                <w:p w:rsidR="00AF11FB" w:rsidRPr="00AF11FB" w:rsidRDefault="00AF11FB" w:rsidP="00AF11FB">
                  <w:pPr>
                    <w:rPr>
                      <w:b/>
                      <w:bCs/>
                      <w:color w:val="333333"/>
                      <w:sz w:val="24"/>
                      <w:szCs w:val="24"/>
                      <w:lang w:val="et-EE"/>
                    </w:rPr>
                  </w:pPr>
                  <w:r w:rsidRPr="00AF11FB">
                    <w:rPr>
                      <w:b/>
                      <w:bCs/>
                      <w:color w:val="333333"/>
                      <w:sz w:val="24"/>
                      <w:szCs w:val="24"/>
                      <w:lang w:val="et-EE"/>
                    </w:rPr>
                    <w:t>1. kooliaste</w:t>
                  </w:r>
                </w:p>
              </w:tc>
              <w:tc>
                <w:tcPr>
                  <w:tcW w:w="1350" w:type="dxa"/>
                  <w:tcBorders>
                    <w:top w:val="single" w:sz="4" w:space="0" w:color="CCFFCC"/>
                    <w:left w:val="nil"/>
                    <w:bottom w:val="single" w:sz="4" w:space="0" w:color="CCFFCC"/>
                    <w:right w:val="single" w:sz="4" w:space="0" w:color="CCFFCC"/>
                  </w:tcBorders>
                  <w:shd w:val="clear" w:color="000000" w:fill="CCFFCC"/>
                  <w:noWrap/>
                  <w:vAlign w:val="bottom"/>
                  <w:hideMark/>
                </w:tcPr>
                <w:p w:rsidR="00AF11FB" w:rsidRPr="00AF11FB" w:rsidRDefault="00AF11FB" w:rsidP="00AF11FB">
                  <w:pPr>
                    <w:rPr>
                      <w:b/>
                      <w:bCs/>
                      <w:color w:val="333333"/>
                      <w:sz w:val="24"/>
                      <w:szCs w:val="24"/>
                      <w:lang w:val="et-EE"/>
                    </w:rPr>
                  </w:pPr>
                  <w:r w:rsidRPr="00AF11FB">
                    <w:rPr>
                      <w:b/>
                      <w:bCs/>
                      <w:color w:val="333333"/>
                      <w:sz w:val="24"/>
                      <w:szCs w:val="24"/>
                      <w:lang w:val="et-EE"/>
                    </w:rPr>
                    <w:t>2. kooliaste</w:t>
                  </w:r>
                </w:p>
              </w:tc>
              <w:tc>
                <w:tcPr>
                  <w:tcW w:w="1350" w:type="dxa"/>
                  <w:tcBorders>
                    <w:top w:val="single" w:sz="4" w:space="0" w:color="CCFFCC"/>
                    <w:left w:val="nil"/>
                    <w:bottom w:val="single" w:sz="4" w:space="0" w:color="CCFFCC"/>
                    <w:right w:val="single" w:sz="4" w:space="0" w:color="CCFFCC"/>
                  </w:tcBorders>
                  <w:shd w:val="clear" w:color="000000" w:fill="CCFFCC"/>
                  <w:noWrap/>
                  <w:vAlign w:val="bottom"/>
                  <w:hideMark/>
                </w:tcPr>
                <w:p w:rsidR="00AF11FB" w:rsidRPr="00AF11FB" w:rsidRDefault="00AF11FB" w:rsidP="00AF11FB">
                  <w:pPr>
                    <w:rPr>
                      <w:b/>
                      <w:bCs/>
                      <w:color w:val="333333"/>
                      <w:sz w:val="24"/>
                      <w:szCs w:val="24"/>
                      <w:lang w:val="et-EE"/>
                    </w:rPr>
                  </w:pPr>
                  <w:r w:rsidRPr="00AF11FB">
                    <w:rPr>
                      <w:b/>
                      <w:bCs/>
                      <w:color w:val="333333"/>
                      <w:sz w:val="24"/>
                      <w:szCs w:val="24"/>
                      <w:lang w:val="et-EE"/>
                    </w:rPr>
                    <w:t>3. kooliaste</w:t>
                  </w:r>
                </w:p>
              </w:tc>
              <w:tc>
                <w:tcPr>
                  <w:tcW w:w="810" w:type="dxa"/>
                  <w:tcBorders>
                    <w:top w:val="single" w:sz="4" w:space="0" w:color="CCFFCC"/>
                    <w:left w:val="nil"/>
                    <w:bottom w:val="single" w:sz="4" w:space="0" w:color="CCFFCC"/>
                    <w:right w:val="single" w:sz="4" w:space="0" w:color="CCFFCC"/>
                  </w:tcBorders>
                  <w:shd w:val="clear" w:color="000000" w:fill="CCFFCC"/>
                  <w:noWrap/>
                  <w:vAlign w:val="bottom"/>
                  <w:hideMark/>
                </w:tcPr>
                <w:p w:rsidR="00AF11FB" w:rsidRPr="00AF11FB" w:rsidRDefault="00AF11FB" w:rsidP="00AF11FB">
                  <w:pPr>
                    <w:rPr>
                      <w:b/>
                      <w:bCs/>
                      <w:color w:val="000000"/>
                      <w:sz w:val="24"/>
                      <w:szCs w:val="24"/>
                      <w:lang w:val="et-EE"/>
                    </w:rPr>
                  </w:pPr>
                  <w:r w:rsidRPr="00AF11FB">
                    <w:rPr>
                      <w:b/>
                      <w:bCs/>
                      <w:color w:val="000000"/>
                      <w:sz w:val="24"/>
                      <w:szCs w:val="24"/>
                      <w:lang w:val="et-EE"/>
                    </w:rPr>
                    <w:t>kokku</w:t>
                  </w:r>
                </w:p>
              </w:tc>
            </w:tr>
            <w:tr w:rsidR="00AF11FB" w:rsidRPr="00AF11FB" w:rsidTr="00AF11FB">
              <w:trPr>
                <w:trHeight w:val="255"/>
              </w:trPr>
              <w:tc>
                <w:tcPr>
                  <w:tcW w:w="1237" w:type="dxa"/>
                  <w:tcBorders>
                    <w:top w:val="single" w:sz="4" w:space="0" w:color="CCFFCC"/>
                    <w:left w:val="single" w:sz="4" w:space="0" w:color="CCFFCC"/>
                    <w:bottom w:val="single" w:sz="4" w:space="0" w:color="CCFFCC"/>
                    <w:right w:val="nil"/>
                  </w:tcBorders>
                  <w:shd w:val="clear" w:color="000000" w:fill="F5F5F5"/>
                  <w:noWrap/>
                  <w:vAlign w:val="bottom"/>
                  <w:hideMark/>
                </w:tcPr>
                <w:p w:rsidR="00AF11FB" w:rsidRPr="00AF11FB" w:rsidRDefault="00AF11FB" w:rsidP="00AF11FB">
                  <w:pPr>
                    <w:rPr>
                      <w:b/>
                      <w:bCs/>
                      <w:color w:val="333333"/>
                      <w:sz w:val="24"/>
                      <w:szCs w:val="24"/>
                      <w:lang w:val="et-EE"/>
                    </w:rPr>
                  </w:pPr>
                  <w:r w:rsidRPr="00AF11FB">
                    <w:rPr>
                      <w:b/>
                      <w:bCs/>
                      <w:color w:val="333333"/>
                      <w:sz w:val="24"/>
                      <w:szCs w:val="24"/>
                      <w:lang w:val="et-EE"/>
                    </w:rPr>
                    <w:t>16/17</w:t>
                  </w:r>
                </w:p>
              </w:tc>
              <w:tc>
                <w:tcPr>
                  <w:tcW w:w="1350" w:type="dxa"/>
                  <w:tcBorders>
                    <w:top w:val="single" w:sz="4" w:space="0" w:color="CCFFCC"/>
                    <w:left w:val="single" w:sz="4" w:space="0" w:color="FFFFFF"/>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15</w:t>
                  </w:r>
                </w:p>
              </w:tc>
              <w:tc>
                <w:tcPr>
                  <w:tcW w:w="1350" w:type="dxa"/>
                  <w:tcBorders>
                    <w:top w:val="single" w:sz="4" w:space="0" w:color="CCFFCC"/>
                    <w:left w:val="nil"/>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15</w:t>
                  </w:r>
                </w:p>
              </w:tc>
              <w:tc>
                <w:tcPr>
                  <w:tcW w:w="1350" w:type="dxa"/>
                  <w:tcBorders>
                    <w:top w:val="single" w:sz="4" w:space="0" w:color="CCFFCC"/>
                    <w:left w:val="nil"/>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54</w:t>
                  </w:r>
                </w:p>
              </w:tc>
              <w:tc>
                <w:tcPr>
                  <w:tcW w:w="810" w:type="dxa"/>
                  <w:tcBorders>
                    <w:top w:val="single" w:sz="4" w:space="0" w:color="CCFFCC"/>
                    <w:left w:val="single" w:sz="4" w:space="0" w:color="CCFFCC"/>
                    <w:bottom w:val="single" w:sz="4" w:space="0" w:color="CCFFCC"/>
                    <w:right w:val="single" w:sz="4" w:space="0" w:color="CCFFCC"/>
                  </w:tcBorders>
                  <w:shd w:val="clear" w:color="000000" w:fill="F5F5F5"/>
                  <w:noWrap/>
                  <w:vAlign w:val="bottom"/>
                  <w:hideMark/>
                </w:tcPr>
                <w:p w:rsidR="00AF11FB" w:rsidRPr="00AF11FB" w:rsidRDefault="00AF11FB" w:rsidP="00AF11FB">
                  <w:pPr>
                    <w:jc w:val="right"/>
                    <w:rPr>
                      <w:b/>
                      <w:bCs/>
                      <w:color w:val="000000"/>
                      <w:sz w:val="24"/>
                      <w:szCs w:val="24"/>
                      <w:lang w:val="et-EE"/>
                    </w:rPr>
                  </w:pPr>
                  <w:r w:rsidRPr="00AF11FB">
                    <w:rPr>
                      <w:b/>
                      <w:bCs/>
                      <w:color w:val="000000"/>
                      <w:sz w:val="24"/>
                      <w:szCs w:val="24"/>
                      <w:lang w:val="et-EE"/>
                    </w:rPr>
                    <w:t>84</w:t>
                  </w:r>
                </w:p>
              </w:tc>
            </w:tr>
            <w:tr w:rsidR="00AF11FB" w:rsidRPr="00AF11FB" w:rsidTr="00AF11FB">
              <w:trPr>
                <w:trHeight w:val="255"/>
              </w:trPr>
              <w:tc>
                <w:tcPr>
                  <w:tcW w:w="1237" w:type="dxa"/>
                  <w:tcBorders>
                    <w:top w:val="nil"/>
                    <w:left w:val="single" w:sz="4" w:space="0" w:color="CCFFCC"/>
                    <w:bottom w:val="single" w:sz="4" w:space="0" w:color="CCFFCC"/>
                    <w:right w:val="nil"/>
                  </w:tcBorders>
                  <w:shd w:val="clear" w:color="000000" w:fill="F5F5F5"/>
                  <w:noWrap/>
                  <w:vAlign w:val="bottom"/>
                  <w:hideMark/>
                </w:tcPr>
                <w:p w:rsidR="00AF11FB" w:rsidRPr="00AF11FB" w:rsidRDefault="00AF11FB" w:rsidP="00AF11FB">
                  <w:pPr>
                    <w:rPr>
                      <w:b/>
                      <w:bCs/>
                      <w:color w:val="333333"/>
                      <w:sz w:val="24"/>
                      <w:szCs w:val="24"/>
                      <w:lang w:val="et-EE"/>
                    </w:rPr>
                  </w:pPr>
                  <w:r w:rsidRPr="00AF11FB">
                    <w:rPr>
                      <w:b/>
                      <w:bCs/>
                      <w:color w:val="333333"/>
                      <w:sz w:val="24"/>
                      <w:szCs w:val="24"/>
                      <w:lang w:val="et-EE"/>
                    </w:rPr>
                    <w:t>17/18</w:t>
                  </w:r>
                </w:p>
              </w:tc>
              <w:tc>
                <w:tcPr>
                  <w:tcW w:w="1350" w:type="dxa"/>
                  <w:tcBorders>
                    <w:top w:val="nil"/>
                    <w:left w:val="single" w:sz="4" w:space="0" w:color="FFFFFF"/>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12</w:t>
                  </w:r>
                </w:p>
              </w:tc>
              <w:tc>
                <w:tcPr>
                  <w:tcW w:w="1350" w:type="dxa"/>
                  <w:tcBorders>
                    <w:top w:val="nil"/>
                    <w:left w:val="nil"/>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18</w:t>
                  </w:r>
                </w:p>
              </w:tc>
              <w:tc>
                <w:tcPr>
                  <w:tcW w:w="1350" w:type="dxa"/>
                  <w:tcBorders>
                    <w:top w:val="nil"/>
                    <w:left w:val="nil"/>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49</w:t>
                  </w:r>
                </w:p>
              </w:tc>
              <w:tc>
                <w:tcPr>
                  <w:tcW w:w="810" w:type="dxa"/>
                  <w:tcBorders>
                    <w:top w:val="nil"/>
                    <w:left w:val="single" w:sz="4" w:space="0" w:color="CCFFCC"/>
                    <w:bottom w:val="single" w:sz="4" w:space="0" w:color="CCFFCC"/>
                    <w:right w:val="single" w:sz="4" w:space="0" w:color="CCFFCC"/>
                  </w:tcBorders>
                  <w:shd w:val="clear" w:color="000000" w:fill="F5F5F5"/>
                  <w:noWrap/>
                  <w:vAlign w:val="bottom"/>
                  <w:hideMark/>
                </w:tcPr>
                <w:p w:rsidR="00AF11FB" w:rsidRPr="00AF11FB" w:rsidRDefault="00AF11FB" w:rsidP="00AF11FB">
                  <w:pPr>
                    <w:jc w:val="right"/>
                    <w:rPr>
                      <w:b/>
                      <w:bCs/>
                      <w:color w:val="000000"/>
                      <w:sz w:val="24"/>
                      <w:szCs w:val="24"/>
                      <w:lang w:val="et-EE"/>
                    </w:rPr>
                  </w:pPr>
                  <w:r w:rsidRPr="00AF11FB">
                    <w:rPr>
                      <w:b/>
                      <w:bCs/>
                      <w:color w:val="000000"/>
                      <w:sz w:val="24"/>
                      <w:szCs w:val="24"/>
                      <w:lang w:val="et-EE"/>
                    </w:rPr>
                    <w:t>79</w:t>
                  </w:r>
                </w:p>
              </w:tc>
            </w:tr>
            <w:tr w:rsidR="00AF11FB" w:rsidRPr="00AF11FB" w:rsidTr="00AF11FB">
              <w:trPr>
                <w:trHeight w:val="255"/>
              </w:trPr>
              <w:tc>
                <w:tcPr>
                  <w:tcW w:w="1237" w:type="dxa"/>
                  <w:tcBorders>
                    <w:top w:val="nil"/>
                    <w:left w:val="single" w:sz="4" w:space="0" w:color="CCFFCC"/>
                    <w:bottom w:val="single" w:sz="4" w:space="0" w:color="CCFFCC"/>
                    <w:right w:val="nil"/>
                  </w:tcBorders>
                  <w:shd w:val="clear" w:color="000000" w:fill="F5F5F5"/>
                  <w:noWrap/>
                  <w:vAlign w:val="bottom"/>
                  <w:hideMark/>
                </w:tcPr>
                <w:p w:rsidR="00AF11FB" w:rsidRPr="00AF11FB" w:rsidRDefault="00AF11FB" w:rsidP="00AF11FB">
                  <w:pPr>
                    <w:rPr>
                      <w:b/>
                      <w:bCs/>
                      <w:color w:val="333333"/>
                      <w:sz w:val="24"/>
                      <w:szCs w:val="24"/>
                      <w:lang w:val="et-EE"/>
                    </w:rPr>
                  </w:pPr>
                  <w:r w:rsidRPr="00AF11FB">
                    <w:rPr>
                      <w:b/>
                      <w:bCs/>
                      <w:color w:val="333333"/>
                      <w:sz w:val="24"/>
                      <w:szCs w:val="24"/>
                      <w:lang w:val="et-EE"/>
                    </w:rPr>
                    <w:t>18/19</w:t>
                  </w:r>
                </w:p>
              </w:tc>
              <w:tc>
                <w:tcPr>
                  <w:tcW w:w="1350" w:type="dxa"/>
                  <w:tcBorders>
                    <w:top w:val="nil"/>
                    <w:left w:val="single" w:sz="4" w:space="0" w:color="FFFFFF"/>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15</w:t>
                  </w:r>
                </w:p>
              </w:tc>
              <w:tc>
                <w:tcPr>
                  <w:tcW w:w="1350" w:type="dxa"/>
                  <w:tcBorders>
                    <w:top w:val="nil"/>
                    <w:left w:val="nil"/>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18</w:t>
                  </w:r>
                </w:p>
              </w:tc>
              <w:tc>
                <w:tcPr>
                  <w:tcW w:w="1350" w:type="dxa"/>
                  <w:tcBorders>
                    <w:top w:val="nil"/>
                    <w:left w:val="nil"/>
                    <w:bottom w:val="single" w:sz="4" w:space="0" w:color="CCFFCC"/>
                    <w:right w:val="single" w:sz="4" w:space="0" w:color="FFFFFF"/>
                  </w:tcBorders>
                  <w:shd w:val="clear" w:color="000000" w:fill="FFFFFF"/>
                  <w:noWrap/>
                  <w:vAlign w:val="bottom"/>
                  <w:hideMark/>
                </w:tcPr>
                <w:p w:rsidR="00AF11FB" w:rsidRPr="00AF11FB" w:rsidRDefault="00AF11FB" w:rsidP="00AF11FB">
                  <w:pPr>
                    <w:jc w:val="right"/>
                    <w:rPr>
                      <w:color w:val="333333"/>
                      <w:sz w:val="24"/>
                      <w:szCs w:val="24"/>
                      <w:lang w:val="et-EE"/>
                    </w:rPr>
                  </w:pPr>
                  <w:r w:rsidRPr="00AF11FB">
                    <w:rPr>
                      <w:color w:val="333333"/>
                      <w:sz w:val="24"/>
                      <w:szCs w:val="24"/>
                      <w:lang w:val="et-EE"/>
                    </w:rPr>
                    <w:t>37</w:t>
                  </w:r>
                </w:p>
              </w:tc>
              <w:tc>
                <w:tcPr>
                  <w:tcW w:w="810" w:type="dxa"/>
                  <w:tcBorders>
                    <w:top w:val="nil"/>
                    <w:left w:val="single" w:sz="4" w:space="0" w:color="CCFFCC"/>
                    <w:bottom w:val="single" w:sz="4" w:space="0" w:color="CCFFCC"/>
                    <w:right w:val="single" w:sz="4" w:space="0" w:color="CCFFCC"/>
                  </w:tcBorders>
                  <w:shd w:val="clear" w:color="000000" w:fill="F5F5F5"/>
                  <w:noWrap/>
                  <w:vAlign w:val="bottom"/>
                  <w:hideMark/>
                </w:tcPr>
                <w:p w:rsidR="00AF11FB" w:rsidRPr="00AF11FB" w:rsidRDefault="00AF11FB" w:rsidP="00AF11FB">
                  <w:pPr>
                    <w:jc w:val="right"/>
                    <w:rPr>
                      <w:b/>
                      <w:bCs/>
                      <w:color w:val="000000"/>
                      <w:sz w:val="24"/>
                      <w:szCs w:val="24"/>
                      <w:lang w:val="et-EE"/>
                    </w:rPr>
                  </w:pPr>
                  <w:r w:rsidRPr="00AF11FB">
                    <w:rPr>
                      <w:b/>
                      <w:bCs/>
                      <w:color w:val="000000"/>
                      <w:sz w:val="24"/>
                      <w:szCs w:val="24"/>
                      <w:lang w:val="et-EE"/>
                    </w:rPr>
                    <w:t>70</w:t>
                  </w:r>
                </w:p>
              </w:tc>
            </w:tr>
            <w:tr w:rsidR="00AF11FB" w:rsidRPr="00AF11FB" w:rsidTr="00AF11FB">
              <w:trPr>
                <w:trHeight w:val="255"/>
              </w:trPr>
              <w:tc>
                <w:tcPr>
                  <w:tcW w:w="1237" w:type="dxa"/>
                  <w:tcBorders>
                    <w:top w:val="nil"/>
                    <w:left w:val="nil"/>
                    <w:bottom w:val="nil"/>
                    <w:right w:val="nil"/>
                  </w:tcBorders>
                  <w:shd w:val="clear" w:color="auto" w:fill="auto"/>
                  <w:noWrap/>
                  <w:vAlign w:val="bottom"/>
                  <w:hideMark/>
                </w:tcPr>
                <w:p w:rsidR="00AF11FB" w:rsidRPr="00AF11FB" w:rsidRDefault="00AF11FB" w:rsidP="00AF11FB">
                  <w:pPr>
                    <w:jc w:val="right"/>
                    <w:rPr>
                      <w:rFonts w:ascii="Arial" w:hAnsi="Arial" w:cs="Arial"/>
                      <w:b/>
                      <w:bCs/>
                      <w:color w:val="000000"/>
                      <w:sz w:val="16"/>
                      <w:szCs w:val="16"/>
                      <w:lang w:val="et-EE"/>
                    </w:rPr>
                  </w:pPr>
                </w:p>
              </w:tc>
              <w:tc>
                <w:tcPr>
                  <w:tcW w:w="1350" w:type="dxa"/>
                  <w:tcBorders>
                    <w:top w:val="nil"/>
                    <w:left w:val="nil"/>
                    <w:bottom w:val="nil"/>
                    <w:right w:val="nil"/>
                  </w:tcBorders>
                  <w:shd w:val="clear" w:color="auto" w:fill="auto"/>
                  <w:noWrap/>
                  <w:vAlign w:val="bottom"/>
                  <w:hideMark/>
                </w:tcPr>
                <w:p w:rsidR="00AF11FB" w:rsidRPr="00AF11FB" w:rsidRDefault="00AF11FB" w:rsidP="00AF11FB">
                  <w:pPr>
                    <w:rPr>
                      <w:lang w:val="et-EE"/>
                    </w:rPr>
                  </w:pPr>
                </w:p>
              </w:tc>
              <w:tc>
                <w:tcPr>
                  <w:tcW w:w="1350" w:type="dxa"/>
                  <w:tcBorders>
                    <w:top w:val="nil"/>
                    <w:left w:val="nil"/>
                    <w:bottom w:val="nil"/>
                    <w:right w:val="nil"/>
                  </w:tcBorders>
                  <w:shd w:val="clear" w:color="auto" w:fill="auto"/>
                  <w:noWrap/>
                  <w:vAlign w:val="bottom"/>
                  <w:hideMark/>
                </w:tcPr>
                <w:p w:rsidR="00AF11FB" w:rsidRPr="00AF11FB" w:rsidRDefault="00AF11FB" w:rsidP="00AF11FB">
                  <w:pPr>
                    <w:rPr>
                      <w:lang w:val="et-EE"/>
                    </w:rPr>
                  </w:pPr>
                </w:p>
              </w:tc>
              <w:tc>
                <w:tcPr>
                  <w:tcW w:w="1350" w:type="dxa"/>
                  <w:tcBorders>
                    <w:top w:val="nil"/>
                    <w:left w:val="nil"/>
                    <w:bottom w:val="nil"/>
                    <w:right w:val="nil"/>
                  </w:tcBorders>
                  <w:shd w:val="clear" w:color="auto" w:fill="auto"/>
                  <w:noWrap/>
                  <w:vAlign w:val="bottom"/>
                  <w:hideMark/>
                </w:tcPr>
                <w:p w:rsidR="00AF11FB" w:rsidRPr="00AF11FB" w:rsidRDefault="00AF11FB" w:rsidP="00AF11FB">
                  <w:pPr>
                    <w:rPr>
                      <w:lang w:val="et-EE"/>
                    </w:rPr>
                  </w:pPr>
                </w:p>
              </w:tc>
              <w:tc>
                <w:tcPr>
                  <w:tcW w:w="810" w:type="dxa"/>
                  <w:tcBorders>
                    <w:top w:val="nil"/>
                    <w:left w:val="nil"/>
                    <w:bottom w:val="nil"/>
                    <w:right w:val="nil"/>
                  </w:tcBorders>
                  <w:shd w:val="clear" w:color="auto" w:fill="auto"/>
                  <w:noWrap/>
                  <w:vAlign w:val="bottom"/>
                  <w:hideMark/>
                </w:tcPr>
                <w:p w:rsidR="00AF11FB" w:rsidRPr="00AF11FB" w:rsidRDefault="00AF11FB" w:rsidP="00AF11FB">
                  <w:pPr>
                    <w:rPr>
                      <w:lang w:val="et-EE"/>
                    </w:rPr>
                  </w:pPr>
                </w:p>
              </w:tc>
            </w:tr>
          </w:tbl>
          <w:p w:rsidR="00D65D57" w:rsidRDefault="00D65D57" w:rsidP="00AF11FB">
            <w:pPr>
              <w:tabs>
                <w:tab w:val="left" w:pos="360"/>
              </w:tabs>
              <w:spacing w:after="160" w:line="259" w:lineRule="auto"/>
              <w:ind w:left="720"/>
              <w:contextualSpacing/>
              <w:rPr>
                <w:rFonts w:eastAsiaTheme="minorHAnsi"/>
                <w:b/>
                <w:sz w:val="24"/>
                <w:szCs w:val="24"/>
                <w:lang w:val="et-EE" w:eastAsia="en-US"/>
              </w:rPr>
            </w:pPr>
            <w:r>
              <w:rPr>
                <w:rFonts w:eastAsiaTheme="minorHAnsi"/>
                <w:b/>
                <w:sz w:val="24"/>
                <w:szCs w:val="24"/>
                <w:lang w:val="et-EE" w:eastAsia="en-US"/>
              </w:rPr>
              <w:t>Õpilaskodu õpilaste arv</w:t>
            </w:r>
          </w:p>
          <w:tbl>
            <w:tblPr>
              <w:tblW w:w="6097" w:type="dxa"/>
              <w:tblLayout w:type="fixed"/>
              <w:tblCellMar>
                <w:left w:w="70" w:type="dxa"/>
                <w:right w:w="70" w:type="dxa"/>
              </w:tblCellMar>
              <w:tblLook w:val="04A0" w:firstRow="1" w:lastRow="0" w:firstColumn="1" w:lastColumn="0" w:noHBand="0" w:noVBand="1"/>
            </w:tblPr>
            <w:tblGrid>
              <w:gridCol w:w="1237"/>
              <w:gridCol w:w="1350"/>
              <w:gridCol w:w="1350"/>
              <w:gridCol w:w="1350"/>
              <w:gridCol w:w="810"/>
            </w:tblGrid>
            <w:tr w:rsidR="00D65D57" w:rsidRPr="00AF11FB" w:rsidTr="00D65D57">
              <w:trPr>
                <w:trHeight w:val="468"/>
              </w:trPr>
              <w:tc>
                <w:tcPr>
                  <w:tcW w:w="1237" w:type="dxa"/>
                  <w:tcBorders>
                    <w:top w:val="single" w:sz="8" w:space="0" w:color="CCFFCC"/>
                    <w:left w:val="single" w:sz="4" w:space="0" w:color="CCFFCC"/>
                    <w:bottom w:val="single" w:sz="4" w:space="0" w:color="CCFFCC"/>
                    <w:right w:val="single" w:sz="4" w:space="0" w:color="CCFFCC"/>
                  </w:tcBorders>
                  <w:shd w:val="clear" w:color="000000" w:fill="CCFFCC"/>
                  <w:noWrap/>
                  <w:vAlign w:val="bottom"/>
                  <w:hideMark/>
                </w:tcPr>
                <w:p w:rsidR="00D65D57" w:rsidRPr="00AF11FB" w:rsidRDefault="00D65D57" w:rsidP="00D65D57">
                  <w:pPr>
                    <w:rPr>
                      <w:b/>
                      <w:bCs/>
                      <w:color w:val="333333"/>
                      <w:sz w:val="24"/>
                      <w:szCs w:val="24"/>
                      <w:lang w:val="et-EE"/>
                    </w:rPr>
                  </w:pPr>
                  <w:r>
                    <w:rPr>
                      <w:b/>
                      <w:bCs/>
                      <w:color w:val="333333"/>
                      <w:sz w:val="24"/>
                      <w:szCs w:val="24"/>
                      <w:lang w:val="et-EE"/>
                    </w:rPr>
                    <w:t>Õ</w:t>
                  </w:r>
                  <w:r w:rsidRPr="00AF11FB">
                    <w:rPr>
                      <w:b/>
                      <w:bCs/>
                      <w:color w:val="333333"/>
                      <w:sz w:val="24"/>
                      <w:szCs w:val="24"/>
                      <w:lang w:val="et-EE"/>
                    </w:rPr>
                    <w:t>ppeaasta</w:t>
                  </w:r>
                </w:p>
              </w:tc>
              <w:tc>
                <w:tcPr>
                  <w:tcW w:w="1350" w:type="dxa"/>
                  <w:tcBorders>
                    <w:top w:val="single" w:sz="4" w:space="0" w:color="CCFFCC"/>
                    <w:left w:val="nil"/>
                    <w:bottom w:val="single" w:sz="4" w:space="0" w:color="CCFFCC"/>
                    <w:right w:val="single" w:sz="4" w:space="0" w:color="CCFFCC"/>
                  </w:tcBorders>
                  <w:shd w:val="clear" w:color="000000" w:fill="CCFFCC"/>
                  <w:noWrap/>
                  <w:vAlign w:val="bottom"/>
                  <w:hideMark/>
                </w:tcPr>
                <w:p w:rsidR="00D65D57" w:rsidRPr="00AF11FB" w:rsidRDefault="00D65D57" w:rsidP="00D65D57">
                  <w:pPr>
                    <w:rPr>
                      <w:b/>
                      <w:bCs/>
                      <w:color w:val="333333"/>
                      <w:sz w:val="24"/>
                      <w:szCs w:val="24"/>
                      <w:lang w:val="et-EE"/>
                    </w:rPr>
                  </w:pPr>
                  <w:r w:rsidRPr="00AF11FB">
                    <w:rPr>
                      <w:b/>
                      <w:bCs/>
                      <w:color w:val="333333"/>
                      <w:sz w:val="24"/>
                      <w:szCs w:val="24"/>
                      <w:lang w:val="et-EE"/>
                    </w:rPr>
                    <w:t>1. kooliaste</w:t>
                  </w:r>
                </w:p>
              </w:tc>
              <w:tc>
                <w:tcPr>
                  <w:tcW w:w="1350" w:type="dxa"/>
                  <w:tcBorders>
                    <w:top w:val="single" w:sz="4" w:space="0" w:color="CCFFCC"/>
                    <w:left w:val="nil"/>
                    <w:bottom w:val="single" w:sz="4" w:space="0" w:color="CCFFCC"/>
                    <w:right w:val="single" w:sz="4" w:space="0" w:color="CCFFCC"/>
                  </w:tcBorders>
                  <w:shd w:val="clear" w:color="000000" w:fill="CCFFCC"/>
                  <w:noWrap/>
                  <w:vAlign w:val="bottom"/>
                  <w:hideMark/>
                </w:tcPr>
                <w:p w:rsidR="00D65D57" w:rsidRPr="00AF11FB" w:rsidRDefault="00D65D57" w:rsidP="00D65D57">
                  <w:pPr>
                    <w:rPr>
                      <w:b/>
                      <w:bCs/>
                      <w:color w:val="333333"/>
                      <w:sz w:val="24"/>
                      <w:szCs w:val="24"/>
                      <w:lang w:val="et-EE"/>
                    </w:rPr>
                  </w:pPr>
                  <w:r w:rsidRPr="00AF11FB">
                    <w:rPr>
                      <w:b/>
                      <w:bCs/>
                      <w:color w:val="333333"/>
                      <w:sz w:val="24"/>
                      <w:szCs w:val="24"/>
                      <w:lang w:val="et-EE"/>
                    </w:rPr>
                    <w:t>2. kooliaste</w:t>
                  </w:r>
                </w:p>
              </w:tc>
              <w:tc>
                <w:tcPr>
                  <w:tcW w:w="1350" w:type="dxa"/>
                  <w:tcBorders>
                    <w:top w:val="single" w:sz="4" w:space="0" w:color="CCFFCC"/>
                    <w:left w:val="nil"/>
                    <w:bottom w:val="single" w:sz="4" w:space="0" w:color="CCFFCC"/>
                    <w:right w:val="single" w:sz="4" w:space="0" w:color="CCFFCC"/>
                  </w:tcBorders>
                  <w:shd w:val="clear" w:color="000000" w:fill="CCFFCC"/>
                  <w:noWrap/>
                  <w:vAlign w:val="bottom"/>
                  <w:hideMark/>
                </w:tcPr>
                <w:p w:rsidR="00D65D57" w:rsidRPr="00AF11FB" w:rsidRDefault="00D65D57" w:rsidP="00D65D57">
                  <w:pPr>
                    <w:rPr>
                      <w:b/>
                      <w:bCs/>
                      <w:color w:val="333333"/>
                      <w:sz w:val="24"/>
                      <w:szCs w:val="24"/>
                      <w:lang w:val="et-EE"/>
                    </w:rPr>
                  </w:pPr>
                  <w:r w:rsidRPr="00AF11FB">
                    <w:rPr>
                      <w:b/>
                      <w:bCs/>
                      <w:color w:val="333333"/>
                      <w:sz w:val="24"/>
                      <w:szCs w:val="24"/>
                      <w:lang w:val="et-EE"/>
                    </w:rPr>
                    <w:t>3. kooliaste</w:t>
                  </w:r>
                </w:p>
              </w:tc>
              <w:tc>
                <w:tcPr>
                  <w:tcW w:w="810" w:type="dxa"/>
                  <w:tcBorders>
                    <w:top w:val="single" w:sz="4" w:space="0" w:color="CCFFCC"/>
                    <w:left w:val="nil"/>
                    <w:bottom w:val="single" w:sz="4" w:space="0" w:color="CCFFCC"/>
                    <w:right w:val="single" w:sz="4" w:space="0" w:color="CCFFCC"/>
                  </w:tcBorders>
                  <w:shd w:val="clear" w:color="000000" w:fill="CCFFCC"/>
                  <w:noWrap/>
                  <w:vAlign w:val="bottom"/>
                  <w:hideMark/>
                </w:tcPr>
                <w:p w:rsidR="00D65D57" w:rsidRPr="00AF11FB" w:rsidRDefault="00D65D57" w:rsidP="00D65D57">
                  <w:pPr>
                    <w:rPr>
                      <w:b/>
                      <w:bCs/>
                      <w:color w:val="000000"/>
                      <w:sz w:val="24"/>
                      <w:szCs w:val="24"/>
                      <w:lang w:val="et-EE"/>
                    </w:rPr>
                  </w:pPr>
                  <w:r w:rsidRPr="00AF11FB">
                    <w:rPr>
                      <w:b/>
                      <w:bCs/>
                      <w:color w:val="000000"/>
                      <w:sz w:val="24"/>
                      <w:szCs w:val="24"/>
                      <w:lang w:val="et-EE"/>
                    </w:rPr>
                    <w:t>kokku</w:t>
                  </w:r>
                </w:p>
              </w:tc>
            </w:tr>
            <w:tr w:rsidR="00D65D57" w:rsidRPr="00AF11FB" w:rsidTr="00D65D57">
              <w:trPr>
                <w:trHeight w:val="255"/>
              </w:trPr>
              <w:tc>
                <w:tcPr>
                  <w:tcW w:w="1237" w:type="dxa"/>
                  <w:tcBorders>
                    <w:top w:val="single" w:sz="4" w:space="0" w:color="CCFFCC"/>
                    <w:left w:val="single" w:sz="4" w:space="0" w:color="CCFFCC"/>
                    <w:bottom w:val="single" w:sz="4" w:space="0" w:color="CCFFCC"/>
                    <w:right w:val="nil"/>
                  </w:tcBorders>
                  <w:shd w:val="clear" w:color="000000" w:fill="F5F5F5"/>
                  <w:noWrap/>
                  <w:vAlign w:val="bottom"/>
                  <w:hideMark/>
                </w:tcPr>
                <w:p w:rsidR="00D65D57" w:rsidRPr="00AF11FB" w:rsidRDefault="00D65D57" w:rsidP="00D65D57">
                  <w:pPr>
                    <w:rPr>
                      <w:b/>
                      <w:bCs/>
                      <w:color w:val="333333"/>
                      <w:sz w:val="24"/>
                      <w:szCs w:val="24"/>
                      <w:lang w:val="et-EE"/>
                    </w:rPr>
                  </w:pPr>
                  <w:r w:rsidRPr="00AF11FB">
                    <w:rPr>
                      <w:b/>
                      <w:bCs/>
                      <w:color w:val="333333"/>
                      <w:sz w:val="24"/>
                      <w:szCs w:val="24"/>
                      <w:lang w:val="et-EE"/>
                    </w:rPr>
                    <w:t>16/17</w:t>
                  </w:r>
                </w:p>
              </w:tc>
              <w:tc>
                <w:tcPr>
                  <w:tcW w:w="1350" w:type="dxa"/>
                  <w:tcBorders>
                    <w:top w:val="single" w:sz="4" w:space="0" w:color="CCFFCC"/>
                    <w:left w:val="single" w:sz="4" w:space="0" w:color="FFFFFF"/>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w:t>
                  </w:r>
                </w:p>
              </w:tc>
              <w:tc>
                <w:tcPr>
                  <w:tcW w:w="1350" w:type="dxa"/>
                  <w:tcBorders>
                    <w:top w:val="single" w:sz="4" w:space="0" w:color="CCFFCC"/>
                    <w:left w:val="nil"/>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3</w:t>
                  </w:r>
                </w:p>
              </w:tc>
              <w:tc>
                <w:tcPr>
                  <w:tcW w:w="1350" w:type="dxa"/>
                  <w:tcBorders>
                    <w:top w:val="single" w:sz="4" w:space="0" w:color="CCFFCC"/>
                    <w:left w:val="nil"/>
                    <w:bottom w:val="single" w:sz="4" w:space="0" w:color="CCFFCC"/>
                    <w:right w:val="single" w:sz="4" w:space="0" w:color="FFFFFF"/>
                  </w:tcBorders>
                  <w:shd w:val="clear" w:color="000000" w:fill="FFFFFF"/>
                  <w:noWrap/>
                  <w:vAlign w:val="bottom"/>
                </w:tcPr>
                <w:p w:rsidR="00D65D57" w:rsidRPr="00AF11FB" w:rsidRDefault="00704B1B" w:rsidP="00D65D57">
                  <w:pPr>
                    <w:jc w:val="right"/>
                    <w:rPr>
                      <w:color w:val="333333"/>
                      <w:sz w:val="24"/>
                      <w:szCs w:val="24"/>
                      <w:lang w:val="et-EE"/>
                    </w:rPr>
                  </w:pPr>
                  <w:r>
                    <w:rPr>
                      <w:color w:val="333333"/>
                      <w:sz w:val="24"/>
                      <w:szCs w:val="24"/>
                      <w:lang w:val="et-EE"/>
                    </w:rPr>
                    <w:t>34</w:t>
                  </w:r>
                </w:p>
              </w:tc>
              <w:tc>
                <w:tcPr>
                  <w:tcW w:w="810" w:type="dxa"/>
                  <w:tcBorders>
                    <w:top w:val="single" w:sz="4" w:space="0" w:color="CCFFCC"/>
                    <w:left w:val="single" w:sz="4" w:space="0" w:color="CCFFCC"/>
                    <w:bottom w:val="single" w:sz="4" w:space="0" w:color="CCFFCC"/>
                    <w:right w:val="single" w:sz="4" w:space="0" w:color="CCFFCC"/>
                  </w:tcBorders>
                  <w:shd w:val="clear" w:color="000000" w:fill="F5F5F5"/>
                  <w:noWrap/>
                  <w:vAlign w:val="bottom"/>
                </w:tcPr>
                <w:p w:rsidR="00D65D57" w:rsidRPr="00AF11FB" w:rsidRDefault="00704B1B" w:rsidP="00D65D57">
                  <w:pPr>
                    <w:jc w:val="right"/>
                    <w:rPr>
                      <w:b/>
                      <w:bCs/>
                      <w:color w:val="000000"/>
                      <w:sz w:val="24"/>
                      <w:szCs w:val="24"/>
                      <w:lang w:val="et-EE"/>
                    </w:rPr>
                  </w:pPr>
                  <w:r>
                    <w:rPr>
                      <w:b/>
                      <w:bCs/>
                      <w:color w:val="000000"/>
                      <w:sz w:val="24"/>
                      <w:szCs w:val="24"/>
                      <w:lang w:val="et-EE"/>
                    </w:rPr>
                    <w:t>35</w:t>
                  </w:r>
                </w:p>
              </w:tc>
            </w:tr>
            <w:tr w:rsidR="00D65D57" w:rsidRPr="00AF11FB" w:rsidTr="00D65D57">
              <w:trPr>
                <w:trHeight w:val="255"/>
              </w:trPr>
              <w:tc>
                <w:tcPr>
                  <w:tcW w:w="1237" w:type="dxa"/>
                  <w:tcBorders>
                    <w:top w:val="nil"/>
                    <w:left w:val="single" w:sz="4" w:space="0" w:color="CCFFCC"/>
                    <w:bottom w:val="single" w:sz="4" w:space="0" w:color="CCFFCC"/>
                    <w:right w:val="nil"/>
                  </w:tcBorders>
                  <w:shd w:val="clear" w:color="000000" w:fill="F5F5F5"/>
                  <w:noWrap/>
                  <w:vAlign w:val="bottom"/>
                  <w:hideMark/>
                </w:tcPr>
                <w:p w:rsidR="00D65D57" w:rsidRPr="00AF11FB" w:rsidRDefault="00D65D57" w:rsidP="00D65D57">
                  <w:pPr>
                    <w:rPr>
                      <w:b/>
                      <w:bCs/>
                      <w:color w:val="333333"/>
                      <w:sz w:val="24"/>
                      <w:szCs w:val="24"/>
                      <w:lang w:val="et-EE"/>
                    </w:rPr>
                  </w:pPr>
                  <w:r w:rsidRPr="00AF11FB">
                    <w:rPr>
                      <w:b/>
                      <w:bCs/>
                      <w:color w:val="333333"/>
                      <w:sz w:val="24"/>
                      <w:szCs w:val="24"/>
                      <w:lang w:val="et-EE"/>
                    </w:rPr>
                    <w:t>17/18</w:t>
                  </w:r>
                </w:p>
              </w:tc>
              <w:tc>
                <w:tcPr>
                  <w:tcW w:w="1350" w:type="dxa"/>
                  <w:tcBorders>
                    <w:top w:val="nil"/>
                    <w:left w:val="single" w:sz="4" w:space="0" w:color="FFFFFF"/>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w:t>
                  </w:r>
                </w:p>
              </w:tc>
              <w:tc>
                <w:tcPr>
                  <w:tcW w:w="1350" w:type="dxa"/>
                  <w:tcBorders>
                    <w:top w:val="nil"/>
                    <w:left w:val="nil"/>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1</w:t>
                  </w:r>
                </w:p>
              </w:tc>
              <w:tc>
                <w:tcPr>
                  <w:tcW w:w="1350" w:type="dxa"/>
                  <w:tcBorders>
                    <w:top w:val="nil"/>
                    <w:left w:val="nil"/>
                    <w:bottom w:val="single" w:sz="4" w:space="0" w:color="CCFFCC"/>
                    <w:right w:val="single" w:sz="4" w:space="0" w:color="FFFFFF"/>
                  </w:tcBorders>
                  <w:shd w:val="clear" w:color="000000" w:fill="FFFFFF"/>
                  <w:noWrap/>
                  <w:vAlign w:val="bottom"/>
                </w:tcPr>
                <w:p w:rsidR="00D65D57" w:rsidRPr="00AF11FB" w:rsidRDefault="00C277B4" w:rsidP="00D65D57">
                  <w:pPr>
                    <w:jc w:val="right"/>
                    <w:rPr>
                      <w:color w:val="333333"/>
                      <w:sz w:val="24"/>
                      <w:szCs w:val="24"/>
                      <w:lang w:val="et-EE"/>
                    </w:rPr>
                  </w:pPr>
                  <w:r>
                    <w:rPr>
                      <w:color w:val="333333"/>
                      <w:sz w:val="24"/>
                      <w:szCs w:val="24"/>
                      <w:lang w:val="et-EE"/>
                    </w:rPr>
                    <w:t>34</w:t>
                  </w:r>
                </w:p>
              </w:tc>
              <w:tc>
                <w:tcPr>
                  <w:tcW w:w="810" w:type="dxa"/>
                  <w:tcBorders>
                    <w:top w:val="nil"/>
                    <w:left w:val="single" w:sz="4" w:space="0" w:color="CCFFCC"/>
                    <w:bottom w:val="single" w:sz="4" w:space="0" w:color="CCFFCC"/>
                    <w:right w:val="single" w:sz="4" w:space="0" w:color="CCFFCC"/>
                  </w:tcBorders>
                  <w:shd w:val="clear" w:color="000000" w:fill="F5F5F5"/>
                  <w:noWrap/>
                  <w:vAlign w:val="bottom"/>
                </w:tcPr>
                <w:p w:rsidR="00D65D57" w:rsidRPr="00AF11FB" w:rsidRDefault="00C277B4" w:rsidP="00D65D57">
                  <w:pPr>
                    <w:jc w:val="right"/>
                    <w:rPr>
                      <w:b/>
                      <w:bCs/>
                      <w:color w:val="000000"/>
                      <w:sz w:val="24"/>
                      <w:szCs w:val="24"/>
                      <w:lang w:val="et-EE"/>
                    </w:rPr>
                  </w:pPr>
                  <w:r>
                    <w:rPr>
                      <w:b/>
                      <w:bCs/>
                      <w:color w:val="000000"/>
                      <w:sz w:val="24"/>
                      <w:szCs w:val="24"/>
                      <w:lang w:val="et-EE"/>
                    </w:rPr>
                    <w:t>35</w:t>
                  </w:r>
                </w:p>
              </w:tc>
            </w:tr>
            <w:tr w:rsidR="00D65D57" w:rsidRPr="00AF11FB" w:rsidTr="00D65D57">
              <w:trPr>
                <w:trHeight w:val="255"/>
              </w:trPr>
              <w:tc>
                <w:tcPr>
                  <w:tcW w:w="1237" w:type="dxa"/>
                  <w:tcBorders>
                    <w:top w:val="nil"/>
                    <w:left w:val="single" w:sz="4" w:space="0" w:color="CCFFCC"/>
                    <w:bottom w:val="single" w:sz="4" w:space="0" w:color="CCFFCC"/>
                    <w:right w:val="nil"/>
                  </w:tcBorders>
                  <w:shd w:val="clear" w:color="000000" w:fill="F5F5F5"/>
                  <w:noWrap/>
                  <w:vAlign w:val="bottom"/>
                  <w:hideMark/>
                </w:tcPr>
                <w:p w:rsidR="00D65D57" w:rsidRPr="00AF11FB" w:rsidRDefault="00D65D57" w:rsidP="00D65D57">
                  <w:pPr>
                    <w:rPr>
                      <w:b/>
                      <w:bCs/>
                      <w:color w:val="333333"/>
                      <w:sz w:val="24"/>
                      <w:szCs w:val="24"/>
                      <w:lang w:val="et-EE"/>
                    </w:rPr>
                  </w:pPr>
                  <w:r w:rsidRPr="00AF11FB">
                    <w:rPr>
                      <w:b/>
                      <w:bCs/>
                      <w:color w:val="333333"/>
                      <w:sz w:val="24"/>
                      <w:szCs w:val="24"/>
                      <w:lang w:val="et-EE"/>
                    </w:rPr>
                    <w:t>18/19</w:t>
                  </w:r>
                </w:p>
              </w:tc>
              <w:tc>
                <w:tcPr>
                  <w:tcW w:w="1350" w:type="dxa"/>
                  <w:tcBorders>
                    <w:top w:val="nil"/>
                    <w:left w:val="single" w:sz="4" w:space="0" w:color="FFFFFF"/>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w:t>
                  </w:r>
                </w:p>
              </w:tc>
              <w:tc>
                <w:tcPr>
                  <w:tcW w:w="1350" w:type="dxa"/>
                  <w:tcBorders>
                    <w:top w:val="nil"/>
                    <w:left w:val="nil"/>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3</w:t>
                  </w:r>
                </w:p>
              </w:tc>
              <w:tc>
                <w:tcPr>
                  <w:tcW w:w="1350" w:type="dxa"/>
                  <w:tcBorders>
                    <w:top w:val="nil"/>
                    <w:left w:val="nil"/>
                    <w:bottom w:val="single" w:sz="4" w:space="0" w:color="CCFFCC"/>
                    <w:right w:val="single" w:sz="4" w:space="0" w:color="FFFFFF"/>
                  </w:tcBorders>
                  <w:shd w:val="clear" w:color="000000" w:fill="FFFFFF"/>
                  <w:noWrap/>
                  <w:vAlign w:val="bottom"/>
                </w:tcPr>
                <w:p w:rsidR="00D65D57" w:rsidRPr="00AF11FB" w:rsidRDefault="00B826EB" w:rsidP="00D65D57">
                  <w:pPr>
                    <w:jc w:val="right"/>
                    <w:rPr>
                      <w:color w:val="333333"/>
                      <w:sz w:val="24"/>
                      <w:szCs w:val="24"/>
                      <w:lang w:val="et-EE"/>
                    </w:rPr>
                  </w:pPr>
                  <w:r>
                    <w:rPr>
                      <w:color w:val="333333"/>
                      <w:sz w:val="24"/>
                      <w:szCs w:val="24"/>
                      <w:lang w:val="et-EE"/>
                    </w:rPr>
                    <w:t>23</w:t>
                  </w:r>
                </w:p>
              </w:tc>
              <w:tc>
                <w:tcPr>
                  <w:tcW w:w="810" w:type="dxa"/>
                  <w:tcBorders>
                    <w:top w:val="nil"/>
                    <w:left w:val="single" w:sz="4" w:space="0" w:color="CCFFCC"/>
                    <w:bottom w:val="single" w:sz="4" w:space="0" w:color="CCFFCC"/>
                    <w:right w:val="single" w:sz="4" w:space="0" w:color="CCFFCC"/>
                  </w:tcBorders>
                  <w:shd w:val="clear" w:color="000000" w:fill="F5F5F5"/>
                  <w:noWrap/>
                  <w:vAlign w:val="bottom"/>
                </w:tcPr>
                <w:p w:rsidR="00D65D57" w:rsidRPr="00AF11FB" w:rsidRDefault="00B826EB" w:rsidP="00D65D57">
                  <w:pPr>
                    <w:jc w:val="right"/>
                    <w:rPr>
                      <w:b/>
                      <w:bCs/>
                      <w:color w:val="000000"/>
                      <w:sz w:val="24"/>
                      <w:szCs w:val="24"/>
                      <w:lang w:val="et-EE"/>
                    </w:rPr>
                  </w:pPr>
                  <w:r>
                    <w:rPr>
                      <w:b/>
                      <w:bCs/>
                      <w:color w:val="000000"/>
                      <w:sz w:val="24"/>
                      <w:szCs w:val="24"/>
                      <w:lang w:val="et-EE"/>
                    </w:rPr>
                    <w:t>26</w:t>
                  </w:r>
                </w:p>
              </w:tc>
            </w:tr>
          </w:tbl>
          <w:p w:rsidR="00D65D57" w:rsidRDefault="00D65D57" w:rsidP="00AF11FB">
            <w:pPr>
              <w:tabs>
                <w:tab w:val="left" w:pos="360"/>
              </w:tabs>
              <w:spacing w:after="160" w:line="259" w:lineRule="auto"/>
              <w:ind w:left="720"/>
              <w:contextualSpacing/>
              <w:rPr>
                <w:rFonts w:eastAsiaTheme="minorHAnsi"/>
                <w:b/>
                <w:sz w:val="24"/>
                <w:szCs w:val="24"/>
                <w:lang w:val="et-EE" w:eastAsia="en-US"/>
              </w:rPr>
            </w:pPr>
          </w:p>
          <w:p w:rsidR="00D65D57" w:rsidRDefault="00D65D57" w:rsidP="00AF11FB">
            <w:pPr>
              <w:tabs>
                <w:tab w:val="left" w:pos="360"/>
              </w:tabs>
              <w:spacing w:after="160" w:line="259" w:lineRule="auto"/>
              <w:ind w:left="720"/>
              <w:contextualSpacing/>
              <w:rPr>
                <w:rFonts w:eastAsiaTheme="minorHAnsi"/>
                <w:b/>
                <w:sz w:val="24"/>
                <w:szCs w:val="24"/>
                <w:lang w:val="et-EE" w:eastAsia="en-US"/>
              </w:rPr>
            </w:pPr>
            <w:r>
              <w:rPr>
                <w:rFonts w:eastAsiaTheme="minorHAnsi"/>
                <w:b/>
                <w:sz w:val="24"/>
                <w:szCs w:val="24"/>
                <w:lang w:val="et-EE" w:eastAsia="en-US"/>
              </w:rPr>
              <w:t>Kiitusega ja ainekiituskirjaga lõpetajaid</w:t>
            </w:r>
          </w:p>
          <w:p w:rsidR="00D65D57" w:rsidRPr="00AF11FB" w:rsidRDefault="00D65D57" w:rsidP="00D65D57">
            <w:pPr>
              <w:spacing w:after="160" w:line="259" w:lineRule="auto"/>
              <w:rPr>
                <w:rFonts w:eastAsiaTheme="minorHAnsi"/>
                <w:sz w:val="24"/>
                <w:szCs w:val="24"/>
                <w:lang w:val="et-EE" w:eastAsia="en-US"/>
              </w:rPr>
            </w:pPr>
            <w:r w:rsidRPr="00AF11FB">
              <w:rPr>
                <w:rFonts w:eastAsiaTheme="minorHAnsi"/>
                <w:sz w:val="24"/>
                <w:szCs w:val="24"/>
                <w:lang w:val="et-EE" w:eastAsia="en-US"/>
              </w:rPr>
              <w:t xml:space="preserve">2016/2017 </w:t>
            </w:r>
            <w:r>
              <w:rPr>
                <w:rFonts w:eastAsiaTheme="minorHAnsi"/>
                <w:sz w:val="24"/>
                <w:szCs w:val="24"/>
                <w:lang w:val="et-EE" w:eastAsia="en-US"/>
              </w:rPr>
              <w:t>–</w:t>
            </w:r>
            <w:r w:rsidRPr="00AF11FB">
              <w:rPr>
                <w:rFonts w:eastAsiaTheme="minorHAnsi"/>
                <w:sz w:val="24"/>
                <w:szCs w:val="24"/>
                <w:lang w:val="et-EE" w:eastAsia="en-US"/>
              </w:rPr>
              <w:t xml:space="preserve"> </w:t>
            </w:r>
            <w:r>
              <w:rPr>
                <w:rFonts w:eastAsiaTheme="minorHAnsi"/>
                <w:sz w:val="24"/>
                <w:szCs w:val="24"/>
                <w:lang w:val="et-EE" w:eastAsia="en-US"/>
              </w:rPr>
              <w:t>6 õpilast, ainekiituskiri 2</w:t>
            </w:r>
          </w:p>
          <w:p w:rsidR="00D65D57" w:rsidRPr="00AF11FB" w:rsidRDefault="00D65D57" w:rsidP="00D65D57">
            <w:pPr>
              <w:spacing w:after="160" w:line="259" w:lineRule="auto"/>
              <w:rPr>
                <w:rFonts w:eastAsiaTheme="minorHAnsi"/>
                <w:sz w:val="24"/>
                <w:szCs w:val="24"/>
                <w:lang w:val="et-EE" w:eastAsia="en-US"/>
              </w:rPr>
            </w:pPr>
            <w:r w:rsidRPr="00AF11FB">
              <w:rPr>
                <w:rFonts w:eastAsiaTheme="minorHAnsi"/>
                <w:sz w:val="24"/>
                <w:szCs w:val="24"/>
                <w:lang w:val="et-EE" w:eastAsia="en-US"/>
              </w:rPr>
              <w:t xml:space="preserve">2017/2018 - </w:t>
            </w:r>
            <w:r>
              <w:rPr>
                <w:sz w:val="24"/>
                <w:szCs w:val="24"/>
              </w:rPr>
              <w:t xml:space="preserve">7 </w:t>
            </w:r>
            <w:proofErr w:type="spellStart"/>
            <w:r>
              <w:rPr>
                <w:sz w:val="24"/>
                <w:szCs w:val="24"/>
              </w:rPr>
              <w:t>õpilast</w:t>
            </w:r>
            <w:proofErr w:type="spellEnd"/>
          </w:p>
          <w:p w:rsidR="00D65D57" w:rsidRPr="00AF11FB" w:rsidRDefault="00D65D57" w:rsidP="00D65D57">
            <w:pPr>
              <w:spacing w:after="160" w:line="259" w:lineRule="auto"/>
              <w:rPr>
                <w:rFonts w:eastAsiaTheme="minorHAnsi"/>
                <w:sz w:val="24"/>
                <w:szCs w:val="24"/>
                <w:lang w:val="et-EE" w:eastAsia="en-US"/>
              </w:rPr>
            </w:pPr>
            <w:r w:rsidRPr="00AF11FB">
              <w:rPr>
                <w:rFonts w:eastAsiaTheme="minorHAnsi"/>
                <w:sz w:val="24"/>
                <w:szCs w:val="24"/>
                <w:lang w:val="et-EE" w:eastAsia="en-US"/>
              </w:rPr>
              <w:t xml:space="preserve">2018/2019 – </w:t>
            </w:r>
            <w:r>
              <w:rPr>
                <w:sz w:val="24"/>
                <w:szCs w:val="24"/>
              </w:rPr>
              <w:t xml:space="preserve">3 </w:t>
            </w:r>
            <w:proofErr w:type="spellStart"/>
            <w:r>
              <w:rPr>
                <w:sz w:val="24"/>
                <w:szCs w:val="24"/>
              </w:rPr>
              <w:t>õpilast</w:t>
            </w:r>
            <w:proofErr w:type="spellEnd"/>
            <w:r>
              <w:rPr>
                <w:sz w:val="24"/>
                <w:szCs w:val="24"/>
              </w:rPr>
              <w:t xml:space="preserve">, </w:t>
            </w:r>
            <w:proofErr w:type="spellStart"/>
            <w:r w:rsidRPr="00942FD0">
              <w:rPr>
                <w:sz w:val="24"/>
                <w:szCs w:val="24"/>
              </w:rPr>
              <w:t>ainekiituskiri</w:t>
            </w:r>
            <w:proofErr w:type="spellEnd"/>
            <w:r w:rsidRPr="00942FD0">
              <w:rPr>
                <w:sz w:val="24"/>
                <w:szCs w:val="24"/>
              </w:rPr>
              <w:t xml:space="preserve"> 2</w:t>
            </w:r>
          </w:p>
          <w:p w:rsidR="00AF11FB" w:rsidRPr="00AF11FB" w:rsidRDefault="00AF11FB" w:rsidP="00AF11FB">
            <w:pPr>
              <w:tabs>
                <w:tab w:val="left" w:pos="360"/>
              </w:tabs>
              <w:spacing w:after="160" w:line="259" w:lineRule="auto"/>
              <w:ind w:left="720"/>
              <w:contextualSpacing/>
              <w:rPr>
                <w:rFonts w:eastAsiaTheme="minorHAnsi"/>
                <w:b/>
                <w:sz w:val="24"/>
                <w:szCs w:val="24"/>
                <w:lang w:val="et-EE" w:eastAsia="en-US"/>
              </w:rPr>
            </w:pPr>
            <w:r w:rsidRPr="00AF11FB">
              <w:rPr>
                <w:rFonts w:eastAsiaTheme="minorHAnsi"/>
                <w:b/>
                <w:sz w:val="24"/>
                <w:szCs w:val="24"/>
                <w:lang w:val="et-EE" w:eastAsia="en-US"/>
              </w:rPr>
              <w:t>Klassikursuse kor</w:t>
            </w:r>
            <w:r w:rsidR="000A34A2">
              <w:rPr>
                <w:rFonts w:eastAsiaTheme="minorHAnsi"/>
                <w:b/>
                <w:sz w:val="24"/>
                <w:szCs w:val="24"/>
                <w:lang w:val="et-EE" w:eastAsia="en-US"/>
              </w:rPr>
              <w:t xml:space="preserve">dajad </w:t>
            </w:r>
          </w:p>
          <w:p w:rsidR="00AF11FB" w:rsidRPr="00AF11FB" w:rsidRDefault="00AF11FB" w:rsidP="00AF11FB">
            <w:pPr>
              <w:spacing w:after="160" w:line="259" w:lineRule="auto"/>
              <w:rPr>
                <w:rFonts w:eastAsiaTheme="minorHAnsi"/>
                <w:sz w:val="24"/>
                <w:szCs w:val="24"/>
                <w:lang w:val="et-EE" w:eastAsia="en-US"/>
              </w:rPr>
            </w:pPr>
            <w:r w:rsidRPr="00AF11FB">
              <w:rPr>
                <w:rFonts w:eastAsiaTheme="minorHAnsi"/>
                <w:sz w:val="24"/>
                <w:szCs w:val="24"/>
                <w:lang w:val="et-EE" w:eastAsia="en-US"/>
              </w:rPr>
              <w:t xml:space="preserve">2016/2017 -12 õpilast </w:t>
            </w:r>
          </w:p>
          <w:p w:rsidR="00AF11FB" w:rsidRPr="00AF11FB" w:rsidRDefault="00AF11FB" w:rsidP="00AF11FB">
            <w:pPr>
              <w:spacing w:after="160" w:line="259" w:lineRule="auto"/>
              <w:rPr>
                <w:rFonts w:eastAsiaTheme="minorHAnsi"/>
                <w:sz w:val="24"/>
                <w:szCs w:val="24"/>
                <w:lang w:val="et-EE" w:eastAsia="en-US"/>
              </w:rPr>
            </w:pPr>
            <w:r w:rsidRPr="00AF11FB">
              <w:rPr>
                <w:rFonts w:eastAsiaTheme="minorHAnsi"/>
                <w:sz w:val="24"/>
                <w:szCs w:val="24"/>
                <w:lang w:val="et-EE" w:eastAsia="en-US"/>
              </w:rPr>
              <w:lastRenderedPageBreak/>
              <w:t>2017/2018 - 11 õpilast</w:t>
            </w:r>
          </w:p>
          <w:p w:rsidR="00AF11FB" w:rsidRPr="00AF11FB" w:rsidRDefault="00AF11FB" w:rsidP="00AF11FB">
            <w:pPr>
              <w:spacing w:after="160" w:line="259" w:lineRule="auto"/>
              <w:rPr>
                <w:rFonts w:eastAsiaTheme="minorHAnsi"/>
                <w:sz w:val="24"/>
                <w:szCs w:val="24"/>
                <w:lang w:val="et-EE" w:eastAsia="en-US"/>
              </w:rPr>
            </w:pPr>
            <w:r w:rsidRPr="00AF11FB">
              <w:rPr>
                <w:rFonts w:eastAsiaTheme="minorHAnsi"/>
                <w:sz w:val="24"/>
                <w:szCs w:val="24"/>
                <w:lang w:val="et-EE" w:eastAsia="en-US"/>
              </w:rPr>
              <w:t>2018/2019 – 6 õpilast</w:t>
            </w:r>
          </w:p>
          <w:p w:rsidR="00AF11FB" w:rsidRPr="00AF11FB" w:rsidRDefault="00D346F7" w:rsidP="00AF11FB">
            <w:pPr>
              <w:rPr>
                <w:b/>
                <w:sz w:val="24"/>
                <w:szCs w:val="24"/>
              </w:rPr>
            </w:pPr>
            <w:r w:rsidRPr="00AF11FB">
              <w:rPr>
                <w:b/>
                <w:bCs/>
                <w:sz w:val="24"/>
                <w:szCs w:val="24"/>
                <w:lang w:val="et-EE" w:eastAsia="en-US"/>
              </w:rPr>
              <w:t xml:space="preserve">Põhikooli lõpueksamite tulemused </w:t>
            </w:r>
            <w:proofErr w:type="spellStart"/>
            <w:r w:rsidRPr="00AF11FB">
              <w:rPr>
                <w:b/>
                <w:bCs/>
                <w:sz w:val="24"/>
                <w:szCs w:val="24"/>
                <w:lang w:val="et-EE" w:eastAsia="en-US"/>
              </w:rPr>
              <w:t>õppeaineti</w:t>
            </w:r>
            <w:proofErr w:type="spellEnd"/>
            <w:r w:rsidRPr="00AF11FB">
              <w:rPr>
                <w:b/>
                <w:bCs/>
                <w:sz w:val="24"/>
                <w:szCs w:val="24"/>
                <w:lang w:val="et-EE" w:eastAsia="en-US"/>
              </w:rPr>
              <w:t xml:space="preserve"> keskmisena </w:t>
            </w:r>
            <w:proofErr w:type="spellStart"/>
            <w:r w:rsidR="00AF11FB" w:rsidRPr="00AF11FB">
              <w:rPr>
                <w:b/>
                <w:sz w:val="24"/>
                <w:szCs w:val="24"/>
              </w:rPr>
              <w:t>nin</w:t>
            </w:r>
            <w:r w:rsidR="00867B11">
              <w:rPr>
                <w:b/>
                <w:sz w:val="24"/>
                <w:szCs w:val="24"/>
              </w:rPr>
              <w:t>g</w:t>
            </w:r>
            <w:proofErr w:type="spellEnd"/>
            <w:r w:rsidR="00867B11">
              <w:rPr>
                <w:b/>
                <w:sz w:val="24"/>
                <w:szCs w:val="24"/>
              </w:rPr>
              <w:t xml:space="preserve"> </w:t>
            </w:r>
            <w:proofErr w:type="spellStart"/>
            <w:r w:rsidR="00867B11">
              <w:rPr>
                <w:b/>
                <w:sz w:val="24"/>
                <w:szCs w:val="24"/>
              </w:rPr>
              <w:t>võrdlus</w:t>
            </w:r>
            <w:proofErr w:type="spellEnd"/>
            <w:r w:rsidR="00867B11">
              <w:rPr>
                <w:b/>
                <w:sz w:val="24"/>
                <w:szCs w:val="24"/>
              </w:rPr>
              <w:t xml:space="preserve"> </w:t>
            </w:r>
            <w:proofErr w:type="spellStart"/>
            <w:r w:rsidR="00867B11">
              <w:rPr>
                <w:b/>
                <w:sz w:val="24"/>
                <w:szCs w:val="24"/>
              </w:rPr>
              <w:t>vabariigi</w:t>
            </w:r>
            <w:proofErr w:type="spellEnd"/>
            <w:r w:rsidR="00867B11">
              <w:rPr>
                <w:b/>
                <w:sz w:val="24"/>
                <w:szCs w:val="24"/>
              </w:rPr>
              <w:t xml:space="preserve"> </w:t>
            </w:r>
            <w:proofErr w:type="spellStart"/>
            <w:r w:rsidR="00867B11">
              <w:rPr>
                <w:b/>
                <w:sz w:val="24"/>
                <w:szCs w:val="24"/>
              </w:rPr>
              <w:t>keskmisega</w:t>
            </w:r>
            <w:proofErr w:type="spellEnd"/>
          </w:p>
          <w:p w:rsidR="00AF11FB" w:rsidRPr="00EB1E18" w:rsidRDefault="00AF11FB" w:rsidP="00AF11FB">
            <w:pPr>
              <w:ind w:left="2124"/>
              <w:rPr>
                <w:sz w:val="24"/>
                <w:szCs w:val="24"/>
              </w:rPr>
            </w:pPr>
            <w:r w:rsidRPr="00EB1E18">
              <w:rPr>
                <w:sz w:val="24"/>
                <w:szCs w:val="24"/>
              </w:rPr>
              <w:t>2016/2017</w:t>
            </w:r>
            <w:r w:rsidRPr="00EB1E18">
              <w:rPr>
                <w:sz w:val="24"/>
                <w:szCs w:val="24"/>
              </w:rPr>
              <w:tab/>
            </w:r>
            <w:r w:rsidRPr="00EB1E18">
              <w:rPr>
                <w:sz w:val="24"/>
                <w:szCs w:val="24"/>
              </w:rPr>
              <w:tab/>
              <w:t>2017/2018</w:t>
            </w:r>
            <w:r w:rsidRPr="00EB1E18">
              <w:rPr>
                <w:sz w:val="24"/>
                <w:szCs w:val="24"/>
              </w:rPr>
              <w:tab/>
            </w:r>
            <w:r w:rsidRPr="00EB1E18">
              <w:rPr>
                <w:sz w:val="24"/>
                <w:szCs w:val="24"/>
              </w:rPr>
              <w:tab/>
              <w:t>2018/2019</w:t>
            </w:r>
          </w:p>
          <w:p w:rsidR="00AF11FB" w:rsidRPr="00EB1E18" w:rsidRDefault="00AF11FB" w:rsidP="00AF11FB">
            <w:pPr>
              <w:ind w:left="360"/>
              <w:rPr>
                <w:sz w:val="24"/>
                <w:szCs w:val="24"/>
              </w:rPr>
            </w:pPr>
            <w:r w:rsidRPr="00EB1E18">
              <w:rPr>
                <w:sz w:val="24"/>
                <w:szCs w:val="24"/>
              </w:rPr>
              <w:t xml:space="preserve">eesti </w:t>
            </w:r>
            <w:proofErr w:type="spellStart"/>
            <w:r w:rsidRPr="00EB1E18">
              <w:rPr>
                <w:sz w:val="24"/>
                <w:szCs w:val="24"/>
              </w:rPr>
              <w:t>keel</w:t>
            </w:r>
            <w:proofErr w:type="spellEnd"/>
            <w:r w:rsidRPr="00EB1E18">
              <w:rPr>
                <w:sz w:val="24"/>
                <w:szCs w:val="24"/>
              </w:rPr>
              <w:t xml:space="preserve"> </w:t>
            </w:r>
            <w:r w:rsidRPr="00EB1E18">
              <w:rPr>
                <w:sz w:val="24"/>
                <w:szCs w:val="24"/>
              </w:rPr>
              <w:tab/>
            </w:r>
            <w:r w:rsidR="00EB1E18">
              <w:rPr>
                <w:sz w:val="24"/>
                <w:szCs w:val="24"/>
              </w:rPr>
              <w:t xml:space="preserve">            </w:t>
            </w:r>
            <w:r w:rsidRPr="00EB1E18">
              <w:rPr>
                <w:sz w:val="24"/>
                <w:szCs w:val="24"/>
              </w:rPr>
              <w:t>61,3</w:t>
            </w:r>
            <w:proofErr w:type="gramStart"/>
            <w:r w:rsidRPr="00EB1E18">
              <w:rPr>
                <w:sz w:val="24"/>
                <w:szCs w:val="24"/>
              </w:rPr>
              <w:t>%/</w:t>
            </w:r>
            <w:proofErr w:type="gramEnd"/>
            <w:r w:rsidRPr="00EB1E18">
              <w:rPr>
                <w:sz w:val="24"/>
                <w:szCs w:val="24"/>
              </w:rPr>
              <w:t>74,4%</w:t>
            </w:r>
            <w:r w:rsidRPr="00EB1E18">
              <w:rPr>
                <w:sz w:val="24"/>
                <w:szCs w:val="24"/>
              </w:rPr>
              <w:tab/>
            </w:r>
            <w:r w:rsidR="0022322B">
              <w:rPr>
                <w:sz w:val="24"/>
                <w:szCs w:val="24"/>
              </w:rPr>
              <w:tab/>
            </w:r>
            <w:r w:rsidRPr="00EB1E18">
              <w:rPr>
                <w:sz w:val="24"/>
                <w:szCs w:val="24"/>
              </w:rPr>
              <w:t>59,4%/73,7%</w:t>
            </w:r>
            <w:r w:rsidRPr="00EB1E18">
              <w:rPr>
                <w:sz w:val="24"/>
                <w:szCs w:val="24"/>
              </w:rPr>
              <w:tab/>
            </w:r>
            <w:r w:rsidR="0022322B">
              <w:rPr>
                <w:sz w:val="24"/>
                <w:szCs w:val="24"/>
              </w:rPr>
              <w:tab/>
            </w:r>
            <w:r w:rsidRPr="00EB1E18">
              <w:rPr>
                <w:sz w:val="24"/>
                <w:szCs w:val="24"/>
              </w:rPr>
              <w:t>66,8%/ 75,3%</w:t>
            </w:r>
          </w:p>
          <w:p w:rsidR="00AF11FB" w:rsidRPr="00EB1E18" w:rsidRDefault="00AF11FB" w:rsidP="00AF11FB">
            <w:pPr>
              <w:ind w:firstLine="360"/>
              <w:rPr>
                <w:sz w:val="24"/>
                <w:szCs w:val="24"/>
              </w:rPr>
            </w:pPr>
            <w:proofErr w:type="spellStart"/>
            <w:r w:rsidRPr="00EB1E18">
              <w:rPr>
                <w:sz w:val="24"/>
                <w:szCs w:val="24"/>
              </w:rPr>
              <w:t>matemaatika</w:t>
            </w:r>
            <w:proofErr w:type="spellEnd"/>
            <w:r w:rsidRPr="00EB1E18">
              <w:rPr>
                <w:sz w:val="24"/>
                <w:szCs w:val="24"/>
              </w:rPr>
              <w:t xml:space="preserve"> </w:t>
            </w:r>
            <w:r w:rsidRPr="00EB1E18">
              <w:rPr>
                <w:sz w:val="24"/>
                <w:szCs w:val="24"/>
              </w:rPr>
              <w:tab/>
              <w:t>37,6</w:t>
            </w:r>
            <w:proofErr w:type="gramStart"/>
            <w:r w:rsidRPr="00EB1E18">
              <w:rPr>
                <w:sz w:val="24"/>
                <w:szCs w:val="24"/>
              </w:rPr>
              <w:t>%/</w:t>
            </w:r>
            <w:proofErr w:type="gramEnd"/>
            <w:r w:rsidRPr="00EB1E18">
              <w:rPr>
                <w:sz w:val="24"/>
                <w:szCs w:val="24"/>
              </w:rPr>
              <w:t xml:space="preserve"> 73,6%</w:t>
            </w:r>
            <w:r w:rsidRPr="00EB1E18">
              <w:rPr>
                <w:sz w:val="24"/>
                <w:szCs w:val="24"/>
              </w:rPr>
              <w:tab/>
            </w:r>
            <w:r w:rsidR="00EB1E18">
              <w:rPr>
                <w:sz w:val="24"/>
                <w:szCs w:val="24"/>
              </w:rPr>
              <w:t xml:space="preserve"> </w:t>
            </w:r>
            <w:r w:rsidR="0022322B">
              <w:rPr>
                <w:sz w:val="24"/>
                <w:szCs w:val="24"/>
              </w:rPr>
              <w:tab/>
            </w:r>
            <w:r w:rsidRPr="00EB1E18">
              <w:rPr>
                <w:sz w:val="24"/>
                <w:szCs w:val="24"/>
              </w:rPr>
              <w:t>18,3%/67%</w:t>
            </w:r>
            <w:r w:rsidRPr="00EB1E18">
              <w:rPr>
                <w:sz w:val="24"/>
                <w:szCs w:val="24"/>
              </w:rPr>
              <w:tab/>
            </w:r>
            <w:r w:rsidRPr="00EB1E18">
              <w:rPr>
                <w:sz w:val="24"/>
                <w:szCs w:val="24"/>
              </w:rPr>
              <w:tab/>
              <w:t>34,3%/ 73%</w:t>
            </w:r>
          </w:p>
          <w:p w:rsidR="00AF11FB" w:rsidRDefault="00AF11FB" w:rsidP="00AF11FB">
            <w:pPr>
              <w:ind w:left="360"/>
              <w:rPr>
                <w:sz w:val="24"/>
                <w:szCs w:val="24"/>
              </w:rPr>
            </w:pPr>
            <w:proofErr w:type="spellStart"/>
            <w:r w:rsidRPr="00EB1E18">
              <w:rPr>
                <w:sz w:val="24"/>
                <w:szCs w:val="24"/>
              </w:rPr>
              <w:t>võõrkeel</w:t>
            </w:r>
            <w:proofErr w:type="spellEnd"/>
            <w:r w:rsidRPr="00EB1E18">
              <w:rPr>
                <w:sz w:val="24"/>
                <w:szCs w:val="24"/>
              </w:rPr>
              <w:t xml:space="preserve"> </w:t>
            </w:r>
            <w:r w:rsidRPr="00EB1E18">
              <w:rPr>
                <w:sz w:val="24"/>
                <w:szCs w:val="24"/>
              </w:rPr>
              <w:tab/>
            </w:r>
            <w:r w:rsidRPr="00EB1E18">
              <w:rPr>
                <w:sz w:val="24"/>
                <w:szCs w:val="24"/>
              </w:rPr>
              <w:tab/>
              <w:t>87</w:t>
            </w:r>
            <w:proofErr w:type="gramStart"/>
            <w:r w:rsidRPr="00EB1E18">
              <w:rPr>
                <w:sz w:val="24"/>
                <w:szCs w:val="24"/>
              </w:rPr>
              <w:t>%/</w:t>
            </w:r>
            <w:proofErr w:type="gramEnd"/>
            <w:r w:rsidRPr="00EB1E18">
              <w:rPr>
                <w:sz w:val="24"/>
                <w:szCs w:val="24"/>
              </w:rPr>
              <w:t xml:space="preserve">88,6%  </w:t>
            </w:r>
            <w:r w:rsidRPr="00EB1E18">
              <w:rPr>
                <w:sz w:val="24"/>
                <w:szCs w:val="24"/>
              </w:rPr>
              <w:tab/>
            </w:r>
            <w:r w:rsidR="0022322B">
              <w:rPr>
                <w:sz w:val="24"/>
                <w:szCs w:val="24"/>
              </w:rPr>
              <w:tab/>
            </w:r>
            <w:r w:rsidRPr="00EB1E18">
              <w:rPr>
                <w:sz w:val="24"/>
                <w:szCs w:val="24"/>
              </w:rPr>
              <w:t>90,8%/90,7%</w:t>
            </w:r>
            <w:r w:rsidRPr="00EB1E18">
              <w:rPr>
                <w:sz w:val="24"/>
                <w:szCs w:val="24"/>
              </w:rPr>
              <w:tab/>
            </w:r>
            <w:r w:rsidR="0022322B">
              <w:rPr>
                <w:sz w:val="24"/>
                <w:szCs w:val="24"/>
              </w:rPr>
              <w:tab/>
            </w:r>
            <w:r w:rsidRPr="00EB1E18">
              <w:rPr>
                <w:sz w:val="24"/>
                <w:szCs w:val="24"/>
              </w:rPr>
              <w:t>87,7%/91,7%</w:t>
            </w:r>
          </w:p>
          <w:p w:rsidR="000A34A2" w:rsidRDefault="000A34A2" w:rsidP="00C57731">
            <w:pPr>
              <w:rPr>
                <w:b/>
                <w:bCs/>
                <w:sz w:val="24"/>
                <w:szCs w:val="24"/>
                <w:lang w:val="et-EE" w:eastAsia="en-US"/>
              </w:rPr>
            </w:pPr>
          </w:p>
          <w:p w:rsidR="00C57731" w:rsidRPr="00B03447" w:rsidRDefault="00C57731" w:rsidP="00C57731">
            <w:pPr>
              <w:rPr>
                <w:b/>
                <w:bCs/>
                <w:sz w:val="24"/>
                <w:szCs w:val="24"/>
                <w:lang w:val="et-EE" w:eastAsia="en-US"/>
              </w:rPr>
            </w:pPr>
            <w:r w:rsidRPr="00B03447">
              <w:rPr>
                <w:b/>
                <w:bCs/>
                <w:sz w:val="24"/>
                <w:szCs w:val="24"/>
                <w:lang w:val="et-EE" w:eastAsia="en-US"/>
              </w:rPr>
              <w:t>Hariduslike erivajadustega õpilaste toetamine</w:t>
            </w:r>
          </w:p>
          <w:tbl>
            <w:tblPr>
              <w:tblW w:w="6447" w:type="dxa"/>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1809"/>
              <w:gridCol w:w="1668"/>
              <w:gridCol w:w="1620"/>
              <w:gridCol w:w="1350"/>
            </w:tblGrid>
            <w:tr w:rsidR="00C57731" w:rsidRPr="00B03447" w:rsidTr="00C25BB2">
              <w:trPr>
                <w:trHeight w:val="496"/>
              </w:trPr>
              <w:tc>
                <w:tcPr>
                  <w:tcW w:w="1809" w:type="dxa"/>
                  <w:tcBorders>
                    <w:top w:val="single" w:sz="8" w:space="0" w:color="C1C1C1"/>
                    <w:bottom w:val="single" w:sz="8" w:space="0" w:color="C1C1C1"/>
                    <w:right w:val="single" w:sz="8" w:space="0" w:color="C1C1C1"/>
                  </w:tcBorders>
                  <w:shd w:val="clear" w:color="auto" w:fill="EAEAEA"/>
                  <w:vAlign w:val="center"/>
                </w:tcPr>
                <w:p w:rsidR="00C57731" w:rsidRPr="00B03447" w:rsidRDefault="00C57731" w:rsidP="00C57731">
                  <w:pPr>
                    <w:widowControl w:val="0"/>
                    <w:autoSpaceDE w:val="0"/>
                    <w:autoSpaceDN w:val="0"/>
                    <w:adjustRightInd w:val="0"/>
                    <w:jc w:val="center"/>
                    <w:rPr>
                      <w:b/>
                      <w:bCs/>
                      <w:sz w:val="24"/>
                      <w:szCs w:val="24"/>
                      <w:lang w:eastAsia="ja-JP"/>
                    </w:rPr>
                  </w:pPr>
                  <w:r w:rsidRPr="00B03447">
                    <w:rPr>
                      <w:sz w:val="24"/>
                      <w:szCs w:val="24"/>
                      <w:lang w:val="et-EE" w:eastAsia="ja-JP"/>
                    </w:rPr>
                    <w:t> </w:t>
                  </w:r>
                </w:p>
              </w:tc>
              <w:tc>
                <w:tcPr>
                  <w:tcW w:w="1668" w:type="dxa"/>
                  <w:tcBorders>
                    <w:top w:val="single" w:sz="8" w:space="0" w:color="C1C1C1"/>
                    <w:left w:val="single" w:sz="8" w:space="0" w:color="C1C1C1"/>
                  </w:tcBorders>
                  <w:shd w:val="clear" w:color="auto" w:fill="EAEAEA"/>
                  <w:vAlign w:val="center"/>
                </w:tcPr>
                <w:p w:rsidR="00C57731" w:rsidRPr="00B03447" w:rsidRDefault="00C57731" w:rsidP="00C57731">
                  <w:pPr>
                    <w:widowControl w:val="0"/>
                    <w:autoSpaceDE w:val="0"/>
                    <w:autoSpaceDN w:val="0"/>
                    <w:adjustRightInd w:val="0"/>
                    <w:jc w:val="center"/>
                    <w:rPr>
                      <w:b/>
                      <w:bCs/>
                      <w:sz w:val="24"/>
                      <w:szCs w:val="24"/>
                      <w:lang w:eastAsia="ja-JP"/>
                    </w:rPr>
                  </w:pPr>
                  <w:r w:rsidRPr="00B03447">
                    <w:rPr>
                      <w:b/>
                      <w:bCs/>
                      <w:sz w:val="24"/>
                      <w:szCs w:val="24"/>
                      <w:lang w:eastAsia="ja-JP"/>
                    </w:rPr>
                    <w:t>20</w:t>
                  </w:r>
                  <w:r>
                    <w:rPr>
                      <w:b/>
                      <w:bCs/>
                      <w:sz w:val="24"/>
                      <w:szCs w:val="24"/>
                      <w:lang w:eastAsia="ja-JP"/>
                    </w:rPr>
                    <w:t>16</w:t>
                  </w:r>
                  <w:r w:rsidRPr="00B03447">
                    <w:rPr>
                      <w:b/>
                      <w:bCs/>
                      <w:sz w:val="24"/>
                      <w:szCs w:val="24"/>
                      <w:lang w:eastAsia="ja-JP"/>
                    </w:rPr>
                    <w:t>/</w:t>
                  </w:r>
                  <w:r>
                    <w:rPr>
                      <w:b/>
                      <w:bCs/>
                      <w:sz w:val="24"/>
                      <w:szCs w:val="24"/>
                      <w:lang w:eastAsia="ja-JP"/>
                    </w:rPr>
                    <w:t>17</w:t>
                  </w:r>
                </w:p>
              </w:tc>
              <w:tc>
                <w:tcPr>
                  <w:tcW w:w="1620" w:type="dxa"/>
                  <w:tcBorders>
                    <w:top w:val="single" w:sz="8" w:space="0" w:color="C1C1C1"/>
                    <w:left w:val="single" w:sz="8" w:space="0" w:color="C1C1C1"/>
                  </w:tcBorders>
                  <w:shd w:val="clear" w:color="auto" w:fill="EAEAEA"/>
                  <w:vAlign w:val="center"/>
                </w:tcPr>
                <w:p w:rsidR="00C57731" w:rsidRPr="00B03447" w:rsidRDefault="00C57731" w:rsidP="00C57731">
                  <w:pPr>
                    <w:widowControl w:val="0"/>
                    <w:autoSpaceDE w:val="0"/>
                    <w:autoSpaceDN w:val="0"/>
                    <w:adjustRightInd w:val="0"/>
                    <w:jc w:val="center"/>
                    <w:rPr>
                      <w:b/>
                      <w:bCs/>
                      <w:sz w:val="24"/>
                      <w:szCs w:val="24"/>
                      <w:lang w:eastAsia="ja-JP"/>
                    </w:rPr>
                  </w:pPr>
                  <w:r w:rsidRPr="00B03447">
                    <w:rPr>
                      <w:b/>
                      <w:bCs/>
                      <w:sz w:val="24"/>
                      <w:szCs w:val="24"/>
                      <w:lang w:eastAsia="ja-JP"/>
                    </w:rPr>
                    <w:t>20</w:t>
                  </w:r>
                  <w:r>
                    <w:rPr>
                      <w:b/>
                      <w:bCs/>
                      <w:sz w:val="24"/>
                      <w:szCs w:val="24"/>
                      <w:lang w:eastAsia="ja-JP"/>
                    </w:rPr>
                    <w:t>17</w:t>
                  </w:r>
                  <w:r w:rsidRPr="00B03447">
                    <w:rPr>
                      <w:b/>
                      <w:bCs/>
                      <w:sz w:val="24"/>
                      <w:szCs w:val="24"/>
                      <w:lang w:eastAsia="ja-JP"/>
                    </w:rPr>
                    <w:t>/</w:t>
                  </w:r>
                  <w:r>
                    <w:rPr>
                      <w:b/>
                      <w:bCs/>
                      <w:sz w:val="24"/>
                      <w:szCs w:val="24"/>
                      <w:lang w:eastAsia="ja-JP"/>
                    </w:rPr>
                    <w:t>18</w:t>
                  </w:r>
                </w:p>
              </w:tc>
              <w:tc>
                <w:tcPr>
                  <w:tcW w:w="1350" w:type="dxa"/>
                  <w:tcBorders>
                    <w:top w:val="single" w:sz="8" w:space="0" w:color="C1C1C1"/>
                    <w:left w:val="single" w:sz="8" w:space="0" w:color="C1C1C1"/>
                  </w:tcBorders>
                  <w:shd w:val="clear" w:color="auto" w:fill="EAEAEA"/>
                  <w:vAlign w:val="center"/>
                </w:tcPr>
                <w:p w:rsidR="00C57731" w:rsidRPr="00B03447" w:rsidRDefault="00C57731" w:rsidP="00C57731">
                  <w:pPr>
                    <w:widowControl w:val="0"/>
                    <w:autoSpaceDE w:val="0"/>
                    <w:autoSpaceDN w:val="0"/>
                    <w:adjustRightInd w:val="0"/>
                    <w:jc w:val="center"/>
                    <w:rPr>
                      <w:b/>
                      <w:bCs/>
                      <w:sz w:val="24"/>
                      <w:szCs w:val="24"/>
                      <w:lang w:eastAsia="ja-JP"/>
                    </w:rPr>
                  </w:pPr>
                  <w:r w:rsidRPr="00B03447">
                    <w:rPr>
                      <w:b/>
                      <w:bCs/>
                      <w:sz w:val="24"/>
                      <w:szCs w:val="24"/>
                      <w:lang w:eastAsia="ja-JP"/>
                    </w:rPr>
                    <w:t>20</w:t>
                  </w:r>
                  <w:r>
                    <w:rPr>
                      <w:b/>
                      <w:bCs/>
                      <w:sz w:val="24"/>
                      <w:szCs w:val="24"/>
                      <w:lang w:eastAsia="ja-JP"/>
                    </w:rPr>
                    <w:t>18</w:t>
                  </w:r>
                  <w:r w:rsidRPr="00B03447">
                    <w:rPr>
                      <w:b/>
                      <w:bCs/>
                      <w:sz w:val="24"/>
                      <w:szCs w:val="24"/>
                      <w:lang w:eastAsia="ja-JP"/>
                    </w:rPr>
                    <w:t>/201</w:t>
                  </w:r>
                  <w:r>
                    <w:rPr>
                      <w:b/>
                      <w:bCs/>
                      <w:sz w:val="24"/>
                      <w:szCs w:val="24"/>
                      <w:lang w:eastAsia="ja-JP"/>
                    </w:rPr>
                    <w:t>9</w:t>
                  </w:r>
                </w:p>
              </w:tc>
            </w:tr>
            <w:tr w:rsidR="00C57731" w:rsidRPr="00B03447" w:rsidTr="00C25BB2">
              <w:tblPrEx>
                <w:tblBorders>
                  <w:top w:val="none" w:sz="0" w:space="0" w:color="auto"/>
                </w:tblBorders>
              </w:tblPrEx>
              <w:tc>
                <w:tcPr>
                  <w:tcW w:w="1809"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rPr>
                      <w:sz w:val="24"/>
                      <w:szCs w:val="24"/>
                      <w:lang w:eastAsia="ja-JP"/>
                    </w:rPr>
                  </w:pPr>
                  <w:proofErr w:type="spellStart"/>
                  <w:r w:rsidRPr="00B03447">
                    <w:rPr>
                      <w:sz w:val="24"/>
                      <w:szCs w:val="24"/>
                      <w:lang w:eastAsia="ja-JP"/>
                    </w:rPr>
                    <w:t>Individuaalne</w:t>
                  </w:r>
                  <w:proofErr w:type="spellEnd"/>
                  <w:r w:rsidRPr="00B03447">
                    <w:rPr>
                      <w:sz w:val="24"/>
                      <w:szCs w:val="24"/>
                      <w:lang w:eastAsia="ja-JP"/>
                    </w:rPr>
                    <w:t xml:space="preserve"> </w:t>
                  </w:r>
                  <w:proofErr w:type="spellStart"/>
                  <w:r w:rsidRPr="00B03447">
                    <w:rPr>
                      <w:sz w:val="24"/>
                      <w:szCs w:val="24"/>
                      <w:lang w:eastAsia="ja-JP"/>
                    </w:rPr>
                    <w:t>õppekava</w:t>
                  </w:r>
                  <w:proofErr w:type="spellEnd"/>
                </w:p>
              </w:tc>
              <w:tc>
                <w:tcPr>
                  <w:tcW w:w="1668"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277B4" w:rsidP="00C57731">
                  <w:pPr>
                    <w:widowControl w:val="0"/>
                    <w:autoSpaceDE w:val="0"/>
                    <w:autoSpaceDN w:val="0"/>
                    <w:adjustRightInd w:val="0"/>
                    <w:jc w:val="center"/>
                    <w:rPr>
                      <w:sz w:val="24"/>
                      <w:szCs w:val="24"/>
                      <w:lang w:eastAsia="ja-JP"/>
                    </w:rPr>
                  </w:pPr>
                  <w:r>
                    <w:rPr>
                      <w:sz w:val="24"/>
                      <w:szCs w:val="24"/>
                      <w:lang w:eastAsia="ja-JP"/>
                    </w:rPr>
                    <w:t>29</w:t>
                  </w:r>
                </w:p>
              </w:tc>
              <w:tc>
                <w:tcPr>
                  <w:tcW w:w="162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277B4" w:rsidP="00C57731">
                  <w:pPr>
                    <w:widowControl w:val="0"/>
                    <w:autoSpaceDE w:val="0"/>
                    <w:autoSpaceDN w:val="0"/>
                    <w:adjustRightInd w:val="0"/>
                    <w:jc w:val="center"/>
                    <w:rPr>
                      <w:sz w:val="24"/>
                      <w:szCs w:val="24"/>
                      <w:lang w:eastAsia="ja-JP"/>
                    </w:rPr>
                  </w:pPr>
                  <w:r>
                    <w:rPr>
                      <w:sz w:val="24"/>
                      <w:szCs w:val="24"/>
                      <w:lang w:eastAsia="ja-JP"/>
                    </w:rPr>
                    <w:t>34</w:t>
                  </w:r>
                </w:p>
              </w:tc>
              <w:tc>
                <w:tcPr>
                  <w:tcW w:w="135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jc w:val="center"/>
                    <w:rPr>
                      <w:sz w:val="24"/>
                      <w:szCs w:val="24"/>
                      <w:lang w:eastAsia="ja-JP"/>
                    </w:rPr>
                  </w:pPr>
                  <w:r>
                    <w:rPr>
                      <w:sz w:val="24"/>
                      <w:szCs w:val="24"/>
                      <w:lang w:eastAsia="ja-JP"/>
                    </w:rPr>
                    <w:t>23</w:t>
                  </w:r>
                </w:p>
              </w:tc>
            </w:tr>
            <w:tr w:rsidR="00C57731" w:rsidRPr="00B03447" w:rsidTr="00C25BB2">
              <w:tblPrEx>
                <w:tblBorders>
                  <w:top w:val="none" w:sz="0" w:space="0" w:color="auto"/>
                </w:tblBorders>
              </w:tblPrEx>
              <w:tc>
                <w:tcPr>
                  <w:tcW w:w="1809"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rPr>
                      <w:sz w:val="24"/>
                      <w:szCs w:val="24"/>
                      <w:lang w:eastAsia="ja-JP"/>
                    </w:rPr>
                  </w:pPr>
                  <w:proofErr w:type="spellStart"/>
                  <w:r w:rsidRPr="00B03447">
                    <w:rPr>
                      <w:sz w:val="24"/>
                      <w:szCs w:val="24"/>
                      <w:lang w:eastAsia="ja-JP"/>
                    </w:rPr>
                    <w:t>Õpiabirühm</w:t>
                  </w:r>
                  <w:proofErr w:type="spellEnd"/>
                </w:p>
              </w:tc>
              <w:tc>
                <w:tcPr>
                  <w:tcW w:w="1668"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277B4" w:rsidP="00C57731">
                  <w:pPr>
                    <w:widowControl w:val="0"/>
                    <w:autoSpaceDE w:val="0"/>
                    <w:autoSpaceDN w:val="0"/>
                    <w:adjustRightInd w:val="0"/>
                    <w:jc w:val="center"/>
                    <w:rPr>
                      <w:sz w:val="24"/>
                      <w:szCs w:val="24"/>
                      <w:lang w:eastAsia="ja-JP"/>
                    </w:rPr>
                  </w:pPr>
                  <w:r>
                    <w:rPr>
                      <w:sz w:val="24"/>
                      <w:szCs w:val="24"/>
                      <w:lang w:eastAsia="ja-JP"/>
                    </w:rPr>
                    <w:t>6</w:t>
                  </w:r>
                </w:p>
              </w:tc>
              <w:tc>
                <w:tcPr>
                  <w:tcW w:w="162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277B4" w:rsidP="00C57731">
                  <w:pPr>
                    <w:widowControl w:val="0"/>
                    <w:autoSpaceDE w:val="0"/>
                    <w:autoSpaceDN w:val="0"/>
                    <w:adjustRightInd w:val="0"/>
                    <w:jc w:val="center"/>
                    <w:rPr>
                      <w:sz w:val="24"/>
                      <w:szCs w:val="24"/>
                      <w:lang w:eastAsia="ja-JP"/>
                    </w:rPr>
                  </w:pPr>
                  <w:r>
                    <w:rPr>
                      <w:sz w:val="24"/>
                      <w:szCs w:val="24"/>
                      <w:lang w:eastAsia="ja-JP"/>
                    </w:rPr>
                    <w:t>11</w:t>
                  </w:r>
                </w:p>
              </w:tc>
              <w:tc>
                <w:tcPr>
                  <w:tcW w:w="135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jc w:val="center"/>
                    <w:rPr>
                      <w:sz w:val="24"/>
                      <w:szCs w:val="24"/>
                      <w:lang w:eastAsia="ja-JP"/>
                    </w:rPr>
                  </w:pPr>
                  <w:r>
                    <w:rPr>
                      <w:sz w:val="24"/>
                      <w:szCs w:val="24"/>
                      <w:lang w:eastAsia="ja-JP"/>
                    </w:rPr>
                    <w:t>9</w:t>
                  </w:r>
                </w:p>
              </w:tc>
            </w:tr>
            <w:tr w:rsidR="00C57731" w:rsidRPr="00B03447" w:rsidTr="00C25BB2">
              <w:tblPrEx>
                <w:tblBorders>
                  <w:top w:val="none" w:sz="0" w:space="0" w:color="auto"/>
                  <w:bottom w:val="single" w:sz="8" w:space="0" w:color="C1C1C1"/>
                </w:tblBorders>
              </w:tblPrEx>
              <w:trPr>
                <w:trHeight w:val="398"/>
              </w:trPr>
              <w:tc>
                <w:tcPr>
                  <w:tcW w:w="1809"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rPr>
                      <w:sz w:val="24"/>
                      <w:szCs w:val="24"/>
                      <w:lang w:eastAsia="ja-JP"/>
                    </w:rPr>
                  </w:pPr>
                  <w:proofErr w:type="spellStart"/>
                  <w:r w:rsidRPr="00B03447">
                    <w:rPr>
                      <w:sz w:val="24"/>
                      <w:szCs w:val="24"/>
                      <w:lang w:eastAsia="ja-JP"/>
                    </w:rPr>
                    <w:t>Logopeediline</w:t>
                  </w:r>
                  <w:proofErr w:type="spellEnd"/>
                  <w:r w:rsidRPr="00B03447">
                    <w:rPr>
                      <w:sz w:val="24"/>
                      <w:szCs w:val="24"/>
                      <w:lang w:eastAsia="ja-JP"/>
                    </w:rPr>
                    <w:t xml:space="preserve"> </w:t>
                  </w:r>
                  <w:proofErr w:type="gramStart"/>
                  <w:r w:rsidRPr="00B03447">
                    <w:rPr>
                      <w:sz w:val="24"/>
                      <w:szCs w:val="24"/>
                      <w:lang w:eastAsia="ja-JP"/>
                    </w:rPr>
                    <w:t>abi</w:t>
                  </w:r>
                  <w:proofErr w:type="gramEnd"/>
                </w:p>
              </w:tc>
              <w:tc>
                <w:tcPr>
                  <w:tcW w:w="1668"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277B4" w:rsidP="00C57731">
                  <w:pPr>
                    <w:widowControl w:val="0"/>
                    <w:autoSpaceDE w:val="0"/>
                    <w:autoSpaceDN w:val="0"/>
                    <w:adjustRightInd w:val="0"/>
                    <w:jc w:val="center"/>
                    <w:rPr>
                      <w:sz w:val="24"/>
                      <w:szCs w:val="24"/>
                      <w:lang w:eastAsia="ja-JP"/>
                    </w:rPr>
                  </w:pPr>
                  <w:r>
                    <w:rPr>
                      <w:sz w:val="24"/>
                      <w:szCs w:val="24"/>
                      <w:lang w:eastAsia="ja-JP"/>
                    </w:rPr>
                    <w:t>6</w:t>
                  </w:r>
                </w:p>
              </w:tc>
              <w:tc>
                <w:tcPr>
                  <w:tcW w:w="162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277B4" w:rsidP="00C57731">
                  <w:pPr>
                    <w:widowControl w:val="0"/>
                    <w:autoSpaceDE w:val="0"/>
                    <w:autoSpaceDN w:val="0"/>
                    <w:adjustRightInd w:val="0"/>
                    <w:jc w:val="center"/>
                    <w:rPr>
                      <w:sz w:val="24"/>
                      <w:szCs w:val="24"/>
                      <w:lang w:eastAsia="ja-JP"/>
                    </w:rPr>
                  </w:pPr>
                  <w:r>
                    <w:rPr>
                      <w:sz w:val="24"/>
                      <w:szCs w:val="24"/>
                      <w:lang w:eastAsia="ja-JP"/>
                    </w:rPr>
                    <w:t>6</w:t>
                  </w:r>
                </w:p>
              </w:tc>
              <w:tc>
                <w:tcPr>
                  <w:tcW w:w="135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jc w:val="center"/>
                    <w:rPr>
                      <w:sz w:val="24"/>
                      <w:szCs w:val="24"/>
                      <w:lang w:eastAsia="ja-JP"/>
                    </w:rPr>
                  </w:pPr>
                  <w:r w:rsidRPr="00B03447">
                    <w:rPr>
                      <w:sz w:val="24"/>
                      <w:szCs w:val="24"/>
                      <w:lang w:eastAsia="ja-JP"/>
                    </w:rPr>
                    <w:t>6</w:t>
                  </w:r>
                </w:p>
              </w:tc>
            </w:tr>
            <w:tr w:rsidR="00C57731" w:rsidRPr="00B03447" w:rsidTr="00C25BB2">
              <w:tblPrEx>
                <w:tblBorders>
                  <w:top w:val="none" w:sz="0" w:space="0" w:color="auto"/>
                  <w:bottom w:val="single" w:sz="8" w:space="0" w:color="C1C1C1"/>
                </w:tblBorders>
              </w:tblPrEx>
              <w:trPr>
                <w:trHeight w:val="398"/>
              </w:trPr>
              <w:tc>
                <w:tcPr>
                  <w:tcW w:w="1809"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rPr>
                      <w:sz w:val="24"/>
                      <w:szCs w:val="24"/>
                      <w:lang w:eastAsia="ja-JP"/>
                    </w:rPr>
                  </w:pPr>
                </w:p>
              </w:tc>
              <w:tc>
                <w:tcPr>
                  <w:tcW w:w="1668"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jc w:val="center"/>
                    <w:rPr>
                      <w:sz w:val="24"/>
                      <w:szCs w:val="24"/>
                      <w:lang w:eastAsia="ja-JP"/>
                    </w:rPr>
                  </w:pPr>
                </w:p>
              </w:tc>
              <w:tc>
                <w:tcPr>
                  <w:tcW w:w="162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jc w:val="center"/>
                    <w:rPr>
                      <w:sz w:val="24"/>
                      <w:szCs w:val="24"/>
                      <w:lang w:eastAsia="ja-JP"/>
                    </w:rPr>
                  </w:pPr>
                </w:p>
              </w:tc>
              <w:tc>
                <w:tcPr>
                  <w:tcW w:w="1350" w:type="dxa"/>
                  <w:tcBorders>
                    <w:top w:val="single" w:sz="8" w:space="0" w:color="EAEAEA"/>
                    <w:left w:val="single" w:sz="8" w:space="0" w:color="EAEAEA"/>
                    <w:bottom w:val="single" w:sz="8" w:space="0" w:color="EAEAEA"/>
                    <w:right w:val="single" w:sz="8" w:space="0" w:color="EAEAEA"/>
                  </w:tcBorders>
                  <w:vAlign w:val="center"/>
                </w:tcPr>
                <w:p w:rsidR="00C57731" w:rsidRPr="00B03447" w:rsidRDefault="00C57731" w:rsidP="00C57731">
                  <w:pPr>
                    <w:widowControl w:val="0"/>
                    <w:autoSpaceDE w:val="0"/>
                    <w:autoSpaceDN w:val="0"/>
                    <w:adjustRightInd w:val="0"/>
                    <w:jc w:val="center"/>
                    <w:rPr>
                      <w:sz w:val="24"/>
                      <w:szCs w:val="24"/>
                      <w:lang w:eastAsia="ja-JP"/>
                    </w:rPr>
                  </w:pPr>
                </w:p>
              </w:tc>
            </w:tr>
          </w:tbl>
          <w:p w:rsidR="00D346F7" w:rsidRPr="00704B1B" w:rsidRDefault="00C57731" w:rsidP="00491922">
            <w:pPr>
              <w:rPr>
                <w:sz w:val="24"/>
                <w:szCs w:val="24"/>
                <w:lang w:val="et-EE" w:eastAsia="ja-JP"/>
              </w:rPr>
            </w:pPr>
            <w:r w:rsidRPr="00B03447">
              <w:rPr>
                <w:sz w:val="28"/>
                <w:szCs w:val="28"/>
                <w:lang w:eastAsia="ja-JP"/>
              </w:rPr>
              <w:t> </w:t>
            </w:r>
          </w:p>
          <w:p w:rsidR="005F5060" w:rsidRPr="00B03447" w:rsidRDefault="005F5060" w:rsidP="00491922">
            <w:pPr>
              <w:rPr>
                <w:b/>
                <w:bCs/>
                <w:sz w:val="24"/>
                <w:szCs w:val="24"/>
                <w:lang w:val="et-EE"/>
              </w:rPr>
            </w:pPr>
            <w:r w:rsidRPr="00B03447">
              <w:rPr>
                <w:b/>
                <w:bCs/>
                <w:sz w:val="24"/>
                <w:szCs w:val="24"/>
                <w:lang w:val="et-EE"/>
              </w:rPr>
              <w:t>Õpilaste osalemine huviringides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701"/>
              <w:gridCol w:w="1842"/>
              <w:gridCol w:w="1846"/>
            </w:tblGrid>
            <w:tr w:rsidR="005F5060" w:rsidRPr="00B03447" w:rsidTr="00491922">
              <w:tc>
                <w:tcPr>
                  <w:tcW w:w="3823" w:type="dxa"/>
                  <w:shd w:val="clear" w:color="auto" w:fill="D9D9D9"/>
                </w:tcPr>
                <w:p w:rsidR="005F5060" w:rsidRPr="00B03447" w:rsidRDefault="005F5060" w:rsidP="00491922">
                  <w:pPr>
                    <w:jc w:val="center"/>
                    <w:rPr>
                      <w:rFonts w:eastAsia="Calibri"/>
                      <w:b/>
                      <w:sz w:val="24"/>
                      <w:szCs w:val="24"/>
                      <w:lang w:val="et-EE" w:eastAsia="en-US"/>
                    </w:rPr>
                  </w:pPr>
                  <w:r w:rsidRPr="00B03447">
                    <w:rPr>
                      <w:rFonts w:eastAsia="Calibri"/>
                      <w:b/>
                      <w:sz w:val="24"/>
                      <w:szCs w:val="24"/>
                      <w:lang w:val="et-EE" w:eastAsia="en-US"/>
                    </w:rPr>
                    <w:t>Ring</w:t>
                  </w:r>
                </w:p>
                <w:p w:rsidR="005F5060" w:rsidRPr="00B03447" w:rsidRDefault="005F5060" w:rsidP="00491922">
                  <w:pPr>
                    <w:jc w:val="center"/>
                    <w:rPr>
                      <w:rFonts w:eastAsia="Calibri"/>
                      <w:b/>
                      <w:sz w:val="24"/>
                      <w:szCs w:val="24"/>
                      <w:lang w:val="et-EE" w:eastAsia="en-US"/>
                    </w:rPr>
                  </w:pPr>
                </w:p>
              </w:tc>
              <w:tc>
                <w:tcPr>
                  <w:tcW w:w="1701" w:type="dxa"/>
                  <w:shd w:val="clear" w:color="auto" w:fill="D9D9D9"/>
                </w:tcPr>
                <w:p w:rsidR="005F5060" w:rsidRPr="00B03447" w:rsidRDefault="00E11B64" w:rsidP="00491922">
                  <w:pPr>
                    <w:jc w:val="center"/>
                    <w:rPr>
                      <w:rFonts w:eastAsia="Calibri"/>
                      <w:b/>
                      <w:sz w:val="24"/>
                      <w:szCs w:val="24"/>
                      <w:lang w:val="et-EE" w:eastAsia="en-US"/>
                    </w:rPr>
                  </w:pPr>
                  <w:r>
                    <w:rPr>
                      <w:rFonts w:eastAsia="Calibri"/>
                      <w:b/>
                      <w:sz w:val="24"/>
                      <w:szCs w:val="24"/>
                      <w:lang w:val="et-EE" w:eastAsia="en-US"/>
                    </w:rPr>
                    <w:t>Osalejaid 2016/17</w:t>
                  </w:r>
                </w:p>
              </w:tc>
              <w:tc>
                <w:tcPr>
                  <w:tcW w:w="1842" w:type="dxa"/>
                  <w:shd w:val="clear" w:color="auto" w:fill="D9D9D9"/>
                </w:tcPr>
                <w:p w:rsidR="005F5060" w:rsidRPr="00B03447" w:rsidRDefault="00E11B64" w:rsidP="00491922">
                  <w:pPr>
                    <w:jc w:val="center"/>
                    <w:rPr>
                      <w:rFonts w:eastAsia="Calibri"/>
                      <w:b/>
                      <w:sz w:val="24"/>
                      <w:szCs w:val="24"/>
                      <w:lang w:val="et-EE" w:eastAsia="en-US"/>
                    </w:rPr>
                  </w:pPr>
                  <w:r>
                    <w:rPr>
                      <w:rFonts w:eastAsia="Calibri"/>
                      <w:b/>
                      <w:sz w:val="24"/>
                      <w:szCs w:val="24"/>
                      <w:lang w:val="et-EE" w:eastAsia="en-US"/>
                    </w:rPr>
                    <w:t>Osalejaid 2017/18</w:t>
                  </w:r>
                </w:p>
              </w:tc>
              <w:tc>
                <w:tcPr>
                  <w:tcW w:w="1846" w:type="dxa"/>
                  <w:shd w:val="clear" w:color="auto" w:fill="D9D9D9"/>
                </w:tcPr>
                <w:p w:rsidR="005F5060" w:rsidRPr="00B03447" w:rsidRDefault="00E11B64" w:rsidP="00491922">
                  <w:pPr>
                    <w:jc w:val="center"/>
                    <w:rPr>
                      <w:rFonts w:eastAsia="Calibri"/>
                      <w:b/>
                      <w:sz w:val="24"/>
                      <w:szCs w:val="24"/>
                      <w:lang w:val="et-EE" w:eastAsia="en-US"/>
                    </w:rPr>
                  </w:pPr>
                  <w:r>
                    <w:rPr>
                      <w:rFonts w:eastAsia="Calibri"/>
                      <w:b/>
                      <w:sz w:val="24"/>
                      <w:szCs w:val="24"/>
                      <w:lang w:val="et-EE" w:eastAsia="en-US"/>
                    </w:rPr>
                    <w:t>Osalejaid 2018/19</w:t>
                  </w:r>
                </w:p>
              </w:tc>
            </w:tr>
            <w:tr w:rsidR="00E11B64" w:rsidRPr="00B03447" w:rsidTr="00491922">
              <w:trPr>
                <w:trHeight w:val="286"/>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Kergejõustik, korvpall</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14</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10</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13</w:t>
                  </w:r>
                </w:p>
              </w:tc>
            </w:tr>
            <w:tr w:rsidR="00E11B64" w:rsidRPr="00B03447" w:rsidTr="00704B1B">
              <w:trPr>
                <w:trHeight w:val="325"/>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Võimlemine</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8</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10</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15</w:t>
                  </w:r>
                </w:p>
              </w:tc>
            </w:tr>
            <w:tr w:rsidR="00E11B64" w:rsidRPr="00B03447" w:rsidTr="00491922">
              <w:trPr>
                <w:trHeight w:val="285"/>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Mudilaskoor</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22</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18</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14</w:t>
                  </w:r>
                </w:p>
              </w:tc>
            </w:tr>
            <w:tr w:rsidR="00E11B64" w:rsidRPr="00B03447" w:rsidTr="00491922">
              <w:trPr>
                <w:trHeight w:val="274"/>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proofErr w:type="spellStart"/>
                  <w:r w:rsidRPr="00B03447">
                    <w:rPr>
                      <w:rFonts w:eastAsia="Calibri"/>
                      <w:sz w:val="24"/>
                      <w:szCs w:val="24"/>
                      <w:lang w:val="et-EE" w:eastAsia="en-US"/>
                    </w:rPr>
                    <w:t>Lastekoor</w:t>
                  </w:r>
                  <w:proofErr w:type="spellEnd"/>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16</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17</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18</w:t>
                  </w:r>
                </w:p>
              </w:tc>
            </w:tr>
            <w:tr w:rsidR="00E11B64" w:rsidRPr="00B03447" w:rsidTr="00491922">
              <w:trPr>
                <w:trHeight w:val="317"/>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Algklasside töötuba</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14</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w:t>
                  </w:r>
                </w:p>
              </w:tc>
            </w:tr>
            <w:tr w:rsidR="00E11B64" w:rsidRPr="00B03447" w:rsidTr="00491922">
              <w:trPr>
                <w:trHeight w:val="315"/>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Folklooriring</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13</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8</w:t>
                  </w:r>
                </w:p>
              </w:tc>
              <w:tc>
                <w:tcPr>
                  <w:tcW w:w="1846" w:type="dxa"/>
                  <w:shd w:val="clear" w:color="auto" w:fill="auto"/>
                </w:tcPr>
                <w:p w:rsidR="00E11B64" w:rsidRPr="00B03447" w:rsidRDefault="00445D41" w:rsidP="00491922">
                  <w:pPr>
                    <w:rPr>
                      <w:rFonts w:eastAsia="Calibri"/>
                      <w:sz w:val="24"/>
                      <w:szCs w:val="24"/>
                      <w:lang w:val="et-EE" w:eastAsia="en-US"/>
                    </w:rPr>
                  </w:pPr>
                  <w:r>
                    <w:rPr>
                      <w:rFonts w:eastAsia="Calibri"/>
                      <w:sz w:val="24"/>
                      <w:szCs w:val="24"/>
                      <w:lang w:val="et-EE" w:eastAsia="en-US"/>
                    </w:rPr>
                    <w:t>10</w:t>
                  </w:r>
                </w:p>
              </w:tc>
            </w:tr>
            <w:tr w:rsidR="00E11B64" w:rsidRPr="00B03447" w:rsidTr="00491922">
              <w:trPr>
                <w:trHeight w:val="210"/>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Pärimusmuusikaansambel</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10</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9</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6</w:t>
                  </w:r>
                </w:p>
              </w:tc>
            </w:tr>
            <w:tr w:rsidR="00E11B64" w:rsidRPr="00B03447" w:rsidTr="00491922">
              <w:trPr>
                <w:trHeight w:val="270"/>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Pr>
                      <w:rFonts w:eastAsia="Calibri"/>
                      <w:sz w:val="24"/>
                      <w:szCs w:val="24"/>
                      <w:lang w:val="et-EE" w:eastAsia="en-US"/>
                    </w:rPr>
                    <w:t>R</w:t>
                  </w:r>
                  <w:r w:rsidRPr="00B03447">
                    <w:rPr>
                      <w:rFonts w:eastAsia="Calibri"/>
                      <w:sz w:val="24"/>
                      <w:szCs w:val="24"/>
                      <w:lang w:val="et-EE" w:eastAsia="en-US"/>
                    </w:rPr>
                    <w:t>ahvatants</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19</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16</w:t>
                  </w:r>
                </w:p>
              </w:tc>
              <w:tc>
                <w:tcPr>
                  <w:tcW w:w="1846" w:type="dxa"/>
                  <w:shd w:val="clear" w:color="auto" w:fill="auto"/>
                </w:tcPr>
                <w:p w:rsidR="00E11B64" w:rsidRPr="00B03447" w:rsidRDefault="00445D41" w:rsidP="00491922">
                  <w:pPr>
                    <w:rPr>
                      <w:rFonts w:eastAsia="Calibri"/>
                      <w:sz w:val="24"/>
                      <w:szCs w:val="24"/>
                      <w:lang w:val="et-EE" w:eastAsia="en-US"/>
                    </w:rPr>
                  </w:pPr>
                  <w:r>
                    <w:rPr>
                      <w:rFonts w:eastAsia="Calibri"/>
                      <w:sz w:val="24"/>
                      <w:szCs w:val="24"/>
                      <w:lang w:val="et-EE" w:eastAsia="en-US"/>
                    </w:rPr>
                    <w:t>16</w:t>
                  </w:r>
                </w:p>
              </w:tc>
            </w:tr>
            <w:tr w:rsidR="00E11B64" w:rsidRPr="00B03447" w:rsidTr="00491922">
              <w:trPr>
                <w:trHeight w:val="252"/>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Väikekannel</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13</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12</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9</w:t>
                  </w:r>
                </w:p>
              </w:tc>
            </w:tr>
            <w:tr w:rsidR="00E11B64" w:rsidRPr="00B03447" w:rsidTr="00491922">
              <w:trPr>
                <w:trHeight w:val="285"/>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Plokkflööt</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12</w:t>
                  </w:r>
                </w:p>
              </w:tc>
              <w:tc>
                <w:tcPr>
                  <w:tcW w:w="1846" w:type="dxa"/>
                  <w:shd w:val="clear" w:color="auto" w:fill="auto"/>
                </w:tcPr>
                <w:p w:rsidR="00E11B64" w:rsidRPr="00B03447" w:rsidRDefault="00445D41" w:rsidP="00491922">
                  <w:pPr>
                    <w:rPr>
                      <w:rFonts w:eastAsia="Calibri"/>
                      <w:sz w:val="24"/>
                      <w:szCs w:val="24"/>
                      <w:lang w:val="et-EE" w:eastAsia="en-US"/>
                    </w:rPr>
                  </w:pPr>
                  <w:r>
                    <w:rPr>
                      <w:rFonts w:eastAsia="Calibri"/>
                      <w:sz w:val="24"/>
                      <w:szCs w:val="24"/>
                      <w:lang w:val="et-EE" w:eastAsia="en-US"/>
                    </w:rPr>
                    <w:t>-</w:t>
                  </w:r>
                </w:p>
              </w:tc>
            </w:tr>
            <w:tr w:rsidR="00E11B64" w:rsidRPr="00B03447" w:rsidTr="00491922">
              <w:trPr>
                <w:trHeight w:val="237"/>
              </w:trPr>
              <w:tc>
                <w:tcPr>
                  <w:tcW w:w="3823" w:type="dxa"/>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Kreeka-rooma maadlus</w:t>
                  </w:r>
                </w:p>
              </w:tc>
              <w:tc>
                <w:tcPr>
                  <w:tcW w:w="1701"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14</w:t>
                  </w:r>
                </w:p>
              </w:tc>
              <w:tc>
                <w:tcPr>
                  <w:tcW w:w="1842"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15</w:t>
                  </w:r>
                </w:p>
              </w:tc>
              <w:tc>
                <w:tcPr>
                  <w:tcW w:w="1846" w:type="dxa"/>
                  <w:shd w:val="clear" w:color="auto" w:fill="auto"/>
                </w:tcPr>
                <w:p w:rsidR="00E11B64" w:rsidRPr="00B03447" w:rsidRDefault="00E11B64" w:rsidP="00491922">
                  <w:pPr>
                    <w:rPr>
                      <w:rFonts w:eastAsia="Calibri"/>
                      <w:sz w:val="24"/>
                      <w:szCs w:val="24"/>
                      <w:lang w:val="et-EE" w:eastAsia="en-US"/>
                    </w:rPr>
                  </w:pPr>
                  <w:r w:rsidRPr="00B03447">
                    <w:rPr>
                      <w:rFonts w:eastAsia="Calibri"/>
                      <w:sz w:val="24"/>
                      <w:szCs w:val="24"/>
                      <w:lang w:val="et-EE" w:eastAsia="en-US"/>
                    </w:rPr>
                    <w:t>12</w:t>
                  </w:r>
                </w:p>
              </w:tc>
            </w:tr>
            <w:tr w:rsidR="00E11B64" w:rsidRPr="00B03447" w:rsidTr="00491922">
              <w:trPr>
                <w:trHeight w:val="270"/>
              </w:trPr>
              <w:tc>
                <w:tcPr>
                  <w:tcW w:w="3823" w:type="dxa"/>
                  <w:tcBorders>
                    <w:bottom w:val="single" w:sz="4" w:space="0" w:color="auto"/>
                  </w:tcBorders>
                  <w:shd w:val="clear" w:color="auto" w:fill="auto"/>
                </w:tcPr>
                <w:p w:rsidR="00E11B64" w:rsidRPr="00B03447" w:rsidRDefault="00E11B64" w:rsidP="00491922">
                  <w:pPr>
                    <w:numPr>
                      <w:ilvl w:val="0"/>
                      <w:numId w:val="14"/>
                    </w:numPr>
                    <w:contextualSpacing/>
                    <w:rPr>
                      <w:rFonts w:eastAsia="Calibri"/>
                      <w:sz w:val="24"/>
                      <w:szCs w:val="24"/>
                      <w:lang w:val="et-EE" w:eastAsia="en-US"/>
                    </w:rPr>
                  </w:pPr>
                  <w:r w:rsidRPr="00B03447">
                    <w:rPr>
                      <w:rFonts w:eastAsia="Calibri"/>
                      <w:sz w:val="24"/>
                      <w:szCs w:val="24"/>
                      <w:lang w:val="et-EE" w:eastAsia="en-US"/>
                    </w:rPr>
                    <w:t>Eelkutseklasside spordiring</w:t>
                  </w:r>
                </w:p>
              </w:tc>
              <w:tc>
                <w:tcPr>
                  <w:tcW w:w="1701" w:type="dxa"/>
                  <w:shd w:val="clear" w:color="auto" w:fill="auto"/>
                </w:tcPr>
                <w:p w:rsidR="00E11B64" w:rsidRPr="00B03447" w:rsidRDefault="00704B1B" w:rsidP="00491922">
                  <w:pPr>
                    <w:rPr>
                      <w:rFonts w:eastAsia="Calibri"/>
                      <w:sz w:val="24"/>
                      <w:szCs w:val="24"/>
                      <w:lang w:val="et-EE" w:eastAsia="en-US"/>
                    </w:rPr>
                  </w:pPr>
                  <w:r>
                    <w:rPr>
                      <w:rFonts w:eastAsia="Calibri"/>
                      <w:sz w:val="24"/>
                      <w:szCs w:val="24"/>
                      <w:lang w:val="et-EE" w:eastAsia="en-US"/>
                    </w:rPr>
                    <w:t>21</w:t>
                  </w:r>
                </w:p>
              </w:tc>
              <w:tc>
                <w:tcPr>
                  <w:tcW w:w="1842" w:type="dxa"/>
                  <w:shd w:val="clear" w:color="auto" w:fill="auto"/>
                </w:tcPr>
                <w:p w:rsidR="00E11B64" w:rsidRPr="00B03447" w:rsidRDefault="00704B1B" w:rsidP="00491922">
                  <w:pPr>
                    <w:rPr>
                      <w:rFonts w:eastAsia="Calibri"/>
                      <w:sz w:val="24"/>
                      <w:szCs w:val="24"/>
                      <w:lang w:val="et-EE" w:eastAsia="en-US"/>
                    </w:rPr>
                  </w:pPr>
                  <w:r>
                    <w:rPr>
                      <w:rFonts w:eastAsia="Calibri"/>
                      <w:sz w:val="24"/>
                      <w:szCs w:val="24"/>
                      <w:lang w:val="et-EE" w:eastAsia="en-US"/>
                    </w:rPr>
                    <w:t>17</w:t>
                  </w:r>
                </w:p>
              </w:tc>
              <w:tc>
                <w:tcPr>
                  <w:tcW w:w="1846" w:type="dxa"/>
                  <w:shd w:val="clear" w:color="auto" w:fill="auto"/>
                </w:tcPr>
                <w:p w:rsidR="00E11B64" w:rsidRPr="00B03447" w:rsidRDefault="00445D41" w:rsidP="00491922">
                  <w:pPr>
                    <w:rPr>
                      <w:rFonts w:eastAsia="Calibri"/>
                      <w:sz w:val="24"/>
                      <w:szCs w:val="24"/>
                      <w:lang w:val="et-EE" w:eastAsia="en-US"/>
                    </w:rPr>
                  </w:pPr>
                  <w:r>
                    <w:rPr>
                      <w:rFonts w:eastAsia="Calibri"/>
                      <w:sz w:val="24"/>
                      <w:szCs w:val="24"/>
                      <w:lang w:val="et-EE" w:eastAsia="en-US"/>
                    </w:rPr>
                    <w:t>11</w:t>
                  </w:r>
                </w:p>
              </w:tc>
            </w:tr>
          </w:tbl>
          <w:p w:rsidR="005F5060" w:rsidRPr="00B03447" w:rsidRDefault="005F5060" w:rsidP="00491922">
            <w:pPr>
              <w:spacing w:after="200" w:line="276" w:lineRule="auto"/>
              <w:rPr>
                <w:rFonts w:eastAsia="Calibri"/>
                <w:sz w:val="24"/>
                <w:szCs w:val="24"/>
                <w:lang w:val="et-EE" w:eastAsia="en-US"/>
              </w:rPr>
            </w:pPr>
            <w:r w:rsidRPr="00B03447">
              <w:rPr>
                <w:rFonts w:eastAsia="Calibri"/>
                <w:sz w:val="24"/>
                <w:szCs w:val="24"/>
                <w:lang w:val="et-EE" w:eastAsia="en-US"/>
              </w:rPr>
              <w:t>Õpilased osalevad aktiivsel</w:t>
            </w:r>
            <w:r>
              <w:rPr>
                <w:rFonts w:eastAsia="Calibri"/>
                <w:sz w:val="24"/>
                <w:szCs w:val="24"/>
                <w:lang w:val="et-EE" w:eastAsia="en-US"/>
              </w:rPr>
              <w:t>t</w:t>
            </w:r>
            <w:r w:rsidR="00E11B64">
              <w:rPr>
                <w:rFonts w:eastAsia="Calibri"/>
                <w:sz w:val="24"/>
                <w:szCs w:val="24"/>
                <w:lang w:val="et-EE" w:eastAsia="en-US"/>
              </w:rPr>
              <w:t xml:space="preserve"> ka </w:t>
            </w:r>
            <w:r w:rsidR="00704B1B">
              <w:rPr>
                <w:rFonts w:eastAsia="Calibri"/>
                <w:sz w:val="24"/>
                <w:szCs w:val="24"/>
                <w:lang w:val="et-EE" w:eastAsia="en-US"/>
              </w:rPr>
              <w:t xml:space="preserve">täiendava huvitegevuse toetuse raames tegevust alustanud </w:t>
            </w:r>
            <w:r w:rsidR="00E11B64">
              <w:rPr>
                <w:rFonts w:eastAsia="Calibri"/>
                <w:sz w:val="24"/>
                <w:szCs w:val="24"/>
                <w:lang w:val="et-EE" w:eastAsia="en-US"/>
              </w:rPr>
              <w:t>Vana-Vigala rahvamaja juures tegutsevate  ringide töös (</w:t>
            </w:r>
            <w:r w:rsidR="00704B1B">
              <w:rPr>
                <w:rFonts w:eastAsia="Calibri"/>
                <w:sz w:val="24"/>
                <w:szCs w:val="24"/>
                <w:lang w:val="et-EE" w:eastAsia="en-US"/>
              </w:rPr>
              <w:t xml:space="preserve">karmoška, kokandus, </w:t>
            </w:r>
            <w:proofErr w:type="spellStart"/>
            <w:r w:rsidR="00E11B64">
              <w:rPr>
                <w:rFonts w:eastAsia="Calibri"/>
                <w:sz w:val="24"/>
                <w:szCs w:val="24"/>
                <w:lang w:val="et-EE" w:eastAsia="en-US"/>
              </w:rPr>
              <w:t>d</w:t>
            </w:r>
            <w:r w:rsidR="00704B1B">
              <w:rPr>
                <w:rFonts w:eastAsia="Calibri"/>
                <w:sz w:val="24"/>
                <w:szCs w:val="24"/>
                <w:lang w:val="et-EE" w:eastAsia="en-US"/>
              </w:rPr>
              <w:t>rooniring</w:t>
            </w:r>
            <w:proofErr w:type="spellEnd"/>
            <w:r w:rsidR="00704B1B">
              <w:rPr>
                <w:rFonts w:eastAsia="Calibri"/>
                <w:sz w:val="24"/>
                <w:szCs w:val="24"/>
                <w:lang w:val="et-EE" w:eastAsia="en-US"/>
              </w:rPr>
              <w:t>,  saviring, viburing</w:t>
            </w:r>
            <w:r w:rsidRPr="00B03447">
              <w:rPr>
                <w:rFonts w:eastAsia="Calibri"/>
                <w:sz w:val="24"/>
                <w:szCs w:val="24"/>
                <w:lang w:val="et-EE" w:eastAsia="en-US"/>
              </w:rPr>
              <w:t>).</w:t>
            </w:r>
          </w:p>
          <w:p w:rsidR="005F5060" w:rsidRPr="00B03447" w:rsidRDefault="005F5060" w:rsidP="00491922">
            <w:pPr>
              <w:spacing w:after="200" w:line="276" w:lineRule="auto"/>
              <w:rPr>
                <w:rFonts w:eastAsia="Calibri"/>
                <w:b/>
                <w:sz w:val="24"/>
                <w:szCs w:val="24"/>
                <w:lang w:val="et-EE" w:eastAsia="en-US"/>
              </w:rPr>
            </w:pPr>
            <w:r w:rsidRPr="00B03447">
              <w:rPr>
                <w:rFonts w:eastAsia="Calibri"/>
                <w:b/>
                <w:sz w:val="24"/>
                <w:szCs w:val="24"/>
                <w:lang w:val="et-EE" w:eastAsia="en-US"/>
              </w:rPr>
              <w:t>Osalemine piirkondlikel, maakondlikel ja vabariiklikel olümpiaadidel ja konkurssidel üritustel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005"/>
              <w:gridCol w:w="3090"/>
            </w:tblGrid>
            <w:tr w:rsidR="005F5060" w:rsidRPr="00B03447" w:rsidTr="00491922">
              <w:tc>
                <w:tcPr>
                  <w:tcW w:w="3227" w:type="dxa"/>
                  <w:shd w:val="clear" w:color="auto" w:fill="D9D9D9"/>
                </w:tcPr>
                <w:p w:rsidR="005F5060" w:rsidRPr="00B03447" w:rsidRDefault="00E11B64" w:rsidP="00491922">
                  <w:pPr>
                    <w:jc w:val="center"/>
                    <w:rPr>
                      <w:rFonts w:eastAsia="Calibri"/>
                      <w:sz w:val="24"/>
                      <w:szCs w:val="24"/>
                      <w:lang w:val="et-EE" w:eastAsia="en-US"/>
                    </w:rPr>
                  </w:pPr>
                  <w:r>
                    <w:rPr>
                      <w:rFonts w:eastAsia="Calibri"/>
                      <w:sz w:val="24"/>
                      <w:szCs w:val="24"/>
                      <w:lang w:val="et-EE" w:eastAsia="en-US"/>
                    </w:rPr>
                    <w:t>2016/17</w:t>
                  </w:r>
                </w:p>
              </w:tc>
              <w:tc>
                <w:tcPr>
                  <w:tcW w:w="3005" w:type="dxa"/>
                  <w:shd w:val="clear" w:color="auto" w:fill="D9D9D9"/>
                </w:tcPr>
                <w:p w:rsidR="005F5060" w:rsidRPr="00B03447" w:rsidRDefault="00E11B64" w:rsidP="00491922">
                  <w:pPr>
                    <w:jc w:val="center"/>
                    <w:rPr>
                      <w:rFonts w:eastAsia="Calibri"/>
                      <w:sz w:val="24"/>
                      <w:szCs w:val="24"/>
                      <w:lang w:val="et-EE" w:eastAsia="en-US"/>
                    </w:rPr>
                  </w:pPr>
                  <w:r>
                    <w:rPr>
                      <w:rFonts w:eastAsia="Calibri"/>
                      <w:sz w:val="24"/>
                      <w:szCs w:val="24"/>
                      <w:lang w:val="et-EE" w:eastAsia="en-US"/>
                    </w:rPr>
                    <w:t>2017/18</w:t>
                  </w:r>
                </w:p>
              </w:tc>
              <w:tc>
                <w:tcPr>
                  <w:tcW w:w="3090" w:type="dxa"/>
                  <w:shd w:val="clear" w:color="auto" w:fill="D9D9D9"/>
                </w:tcPr>
                <w:p w:rsidR="005F5060" w:rsidRPr="00B03447" w:rsidRDefault="00E11B64" w:rsidP="00491922">
                  <w:pPr>
                    <w:jc w:val="center"/>
                    <w:rPr>
                      <w:rFonts w:eastAsia="Calibri"/>
                      <w:sz w:val="24"/>
                      <w:szCs w:val="24"/>
                      <w:lang w:val="et-EE" w:eastAsia="en-US"/>
                    </w:rPr>
                  </w:pPr>
                  <w:r>
                    <w:rPr>
                      <w:rFonts w:eastAsia="Calibri"/>
                      <w:sz w:val="24"/>
                      <w:szCs w:val="24"/>
                      <w:lang w:val="et-EE" w:eastAsia="en-US"/>
                    </w:rPr>
                    <w:t>2018/19</w:t>
                  </w:r>
                </w:p>
              </w:tc>
            </w:tr>
            <w:tr w:rsidR="005F5060" w:rsidRPr="00B03447" w:rsidTr="001151EE">
              <w:trPr>
                <w:trHeight w:val="1513"/>
              </w:trPr>
              <w:tc>
                <w:tcPr>
                  <w:tcW w:w="3227" w:type="dxa"/>
                  <w:shd w:val="clear" w:color="auto" w:fill="auto"/>
                </w:tcPr>
                <w:p w:rsidR="001151EE" w:rsidRPr="001151EE" w:rsidRDefault="00E11B64" w:rsidP="001151EE">
                  <w:pPr>
                    <w:pStyle w:val="Loendilik"/>
                    <w:numPr>
                      <w:ilvl w:val="0"/>
                      <w:numId w:val="36"/>
                    </w:numPr>
                    <w:ind w:left="314" w:hanging="270"/>
                    <w:contextualSpacing/>
                    <w:rPr>
                      <w:rFonts w:eastAsia="Calibri"/>
                      <w:sz w:val="24"/>
                      <w:szCs w:val="24"/>
                      <w:lang w:val="et-EE" w:eastAsia="en-US"/>
                    </w:rPr>
                  </w:pPr>
                  <w:r w:rsidRPr="001151EE">
                    <w:rPr>
                      <w:rFonts w:eastAsia="Calibri"/>
                      <w:sz w:val="24"/>
                      <w:szCs w:val="24"/>
                      <w:lang w:val="et-EE" w:eastAsia="en-US"/>
                    </w:rPr>
                    <w:t>Noorte pidu „</w:t>
                  </w:r>
                  <w:r w:rsidR="001151EE" w:rsidRPr="001151EE">
                    <w:rPr>
                      <w:rFonts w:eastAsia="Calibri"/>
                      <w:sz w:val="24"/>
                      <w:szCs w:val="24"/>
                      <w:lang w:val="et-EE" w:eastAsia="en-US"/>
                    </w:rPr>
                    <w:t>Mina jään</w:t>
                  </w:r>
                  <w:r w:rsidRPr="001151EE">
                    <w:rPr>
                      <w:rFonts w:eastAsia="Calibri"/>
                      <w:sz w:val="24"/>
                      <w:szCs w:val="24"/>
                      <w:lang w:val="et-EE" w:eastAsia="en-US"/>
                    </w:rPr>
                    <w:t>“ – 1.-5.klassi rahvatantsurühm, mudilaskoor</w:t>
                  </w:r>
                </w:p>
                <w:p w:rsidR="00E11B64" w:rsidRPr="001151EE" w:rsidRDefault="00E11B64" w:rsidP="001151EE">
                  <w:pPr>
                    <w:pStyle w:val="Loendilik"/>
                    <w:numPr>
                      <w:ilvl w:val="0"/>
                      <w:numId w:val="36"/>
                    </w:numPr>
                    <w:ind w:left="314" w:hanging="270"/>
                    <w:contextualSpacing/>
                    <w:rPr>
                      <w:sz w:val="24"/>
                      <w:szCs w:val="24"/>
                    </w:rPr>
                  </w:pPr>
                  <w:proofErr w:type="spellStart"/>
                  <w:r w:rsidRPr="001151EE">
                    <w:rPr>
                      <w:sz w:val="24"/>
                      <w:szCs w:val="24"/>
                    </w:rPr>
                    <w:t>Vabariikliku</w:t>
                  </w:r>
                  <w:proofErr w:type="spellEnd"/>
                  <w:r w:rsidRPr="001151EE">
                    <w:rPr>
                      <w:sz w:val="24"/>
                      <w:szCs w:val="24"/>
                    </w:rPr>
                    <w:t xml:space="preserve"> poistelaulu </w:t>
                  </w:r>
                  <w:proofErr w:type="spellStart"/>
                  <w:r w:rsidRPr="001151EE">
                    <w:rPr>
                      <w:sz w:val="24"/>
                      <w:szCs w:val="24"/>
                    </w:rPr>
                    <w:t>maakonnavoor</w:t>
                  </w:r>
                  <w:proofErr w:type="spellEnd"/>
                  <w:r w:rsidRPr="001151EE">
                    <w:rPr>
                      <w:sz w:val="24"/>
                      <w:szCs w:val="24"/>
                    </w:rPr>
                    <w:t xml:space="preserve"> III </w:t>
                  </w:r>
                  <w:proofErr w:type="spellStart"/>
                  <w:r w:rsidRPr="001151EE">
                    <w:rPr>
                      <w:sz w:val="24"/>
                      <w:szCs w:val="24"/>
                    </w:rPr>
                    <w:t>koht</w:t>
                  </w:r>
                  <w:proofErr w:type="spellEnd"/>
                  <w:r w:rsidRPr="001151EE">
                    <w:rPr>
                      <w:sz w:val="24"/>
                      <w:szCs w:val="24"/>
                    </w:rPr>
                    <w:t xml:space="preserve"> </w:t>
                  </w:r>
                </w:p>
                <w:p w:rsidR="001151EE" w:rsidRPr="001151EE" w:rsidRDefault="001151EE" w:rsidP="001151EE">
                  <w:pPr>
                    <w:pStyle w:val="Loendilik"/>
                    <w:numPr>
                      <w:ilvl w:val="0"/>
                      <w:numId w:val="36"/>
                    </w:numPr>
                    <w:ind w:left="314" w:hanging="270"/>
                    <w:contextualSpacing/>
                    <w:rPr>
                      <w:sz w:val="24"/>
                      <w:szCs w:val="24"/>
                      <w:u w:val="single"/>
                    </w:rPr>
                  </w:pPr>
                  <w:proofErr w:type="spellStart"/>
                  <w:r w:rsidRPr="001151EE">
                    <w:rPr>
                      <w:sz w:val="24"/>
                      <w:szCs w:val="24"/>
                    </w:rPr>
                    <w:lastRenderedPageBreak/>
                    <w:t>Märjamaa</w:t>
                  </w:r>
                  <w:proofErr w:type="spellEnd"/>
                  <w:r w:rsidRPr="001151EE">
                    <w:rPr>
                      <w:sz w:val="24"/>
                      <w:szCs w:val="24"/>
                    </w:rPr>
                    <w:t xml:space="preserve"> folk, </w:t>
                  </w:r>
                  <w:proofErr w:type="spellStart"/>
                  <w:r w:rsidRPr="001151EE">
                    <w:rPr>
                      <w:sz w:val="24"/>
                      <w:szCs w:val="24"/>
                    </w:rPr>
                    <w:t>Vigala</w:t>
                  </w:r>
                  <w:proofErr w:type="spellEnd"/>
                  <w:r w:rsidRPr="001151EE">
                    <w:rPr>
                      <w:sz w:val="24"/>
                      <w:szCs w:val="24"/>
                    </w:rPr>
                    <w:t xml:space="preserve"> </w:t>
                  </w:r>
                  <w:proofErr w:type="spellStart"/>
                  <w:r w:rsidRPr="001151EE">
                    <w:rPr>
                      <w:sz w:val="24"/>
                      <w:szCs w:val="24"/>
                    </w:rPr>
                    <w:t>valla</w:t>
                  </w:r>
                  <w:proofErr w:type="spellEnd"/>
                  <w:r w:rsidRPr="001151EE">
                    <w:rPr>
                      <w:sz w:val="24"/>
                      <w:szCs w:val="24"/>
                    </w:rPr>
                    <w:t xml:space="preserve"> </w:t>
                  </w:r>
                  <w:proofErr w:type="spellStart"/>
                  <w:r w:rsidRPr="001151EE">
                    <w:rPr>
                      <w:sz w:val="24"/>
                      <w:szCs w:val="24"/>
                    </w:rPr>
                    <w:t>suvepidu</w:t>
                  </w:r>
                  <w:proofErr w:type="spellEnd"/>
                  <w:r w:rsidRPr="001151EE">
                    <w:rPr>
                      <w:sz w:val="24"/>
                      <w:szCs w:val="24"/>
                    </w:rPr>
                    <w:t xml:space="preserve"> - </w:t>
                  </w:r>
                  <w:proofErr w:type="spellStart"/>
                  <w:r w:rsidRPr="001151EE">
                    <w:rPr>
                      <w:sz w:val="24"/>
                      <w:szCs w:val="24"/>
                    </w:rPr>
                    <w:t>tantsurühm</w:t>
                  </w:r>
                  <w:proofErr w:type="spellEnd"/>
                </w:p>
                <w:p w:rsidR="005F5060" w:rsidRPr="00E11B64" w:rsidRDefault="005F5060" w:rsidP="00E11B64">
                  <w:pPr>
                    <w:ind w:left="28"/>
                    <w:contextualSpacing/>
                    <w:rPr>
                      <w:sz w:val="24"/>
                      <w:szCs w:val="24"/>
                      <w:u w:val="single"/>
                    </w:rPr>
                  </w:pPr>
                  <w:proofErr w:type="spellStart"/>
                  <w:r w:rsidRPr="00E11B64">
                    <w:rPr>
                      <w:sz w:val="24"/>
                      <w:szCs w:val="24"/>
                      <w:u w:val="single"/>
                    </w:rPr>
                    <w:t>Osaleti</w:t>
                  </w:r>
                  <w:proofErr w:type="spellEnd"/>
                  <w:r w:rsidRPr="00E11B64">
                    <w:rPr>
                      <w:sz w:val="24"/>
                      <w:szCs w:val="24"/>
                      <w:u w:val="single"/>
                    </w:rPr>
                    <w:t xml:space="preserve"> </w:t>
                  </w:r>
                  <w:proofErr w:type="spellStart"/>
                  <w:r w:rsidRPr="00E11B64">
                    <w:rPr>
                      <w:sz w:val="24"/>
                      <w:szCs w:val="24"/>
                      <w:u w:val="single"/>
                    </w:rPr>
                    <w:t>veel</w:t>
                  </w:r>
                  <w:proofErr w:type="spellEnd"/>
                  <w:r w:rsidRPr="00E11B64">
                    <w:rPr>
                      <w:sz w:val="24"/>
                      <w:szCs w:val="24"/>
                      <w:u w:val="single"/>
                    </w:rPr>
                    <w:t>:</w:t>
                  </w:r>
                </w:p>
                <w:p w:rsidR="005F5060" w:rsidRPr="00B03447" w:rsidRDefault="005F5060" w:rsidP="00B77095">
                  <w:pPr>
                    <w:numPr>
                      <w:ilvl w:val="0"/>
                      <w:numId w:val="35"/>
                    </w:numPr>
                    <w:ind w:left="404" w:hanging="450"/>
                    <w:rPr>
                      <w:sz w:val="24"/>
                      <w:szCs w:val="24"/>
                    </w:rPr>
                  </w:pPr>
                  <w:r w:rsidRPr="00B03447">
                    <w:rPr>
                      <w:sz w:val="24"/>
                      <w:szCs w:val="24"/>
                    </w:rPr>
                    <w:t xml:space="preserve">1.-3.kl </w:t>
                  </w:r>
                  <w:proofErr w:type="spellStart"/>
                  <w:r w:rsidRPr="00B03447">
                    <w:rPr>
                      <w:sz w:val="24"/>
                      <w:szCs w:val="24"/>
                    </w:rPr>
                    <w:t>õpioskuste</w:t>
                  </w:r>
                  <w:proofErr w:type="spellEnd"/>
                  <w:r w:rsidRPr="00B03447">
                    <w:rPr>
                      <w:sz w:val="24"/>
                      <w:szCs w:val="24"/>
                    </w:rPr>
                    <w:t xml:space="preserve"> </w:t>
                  </w:r>
                  <w:proofErr w:type="spellStart"/>
                  <w:r w:rsidRPr="00B03447">
                    <w:rPr>
                      <w:sz w:val="24"/>
                      <w:szCs w:val="24"/>
                    </w:rPr>
                    <w:t>olümpiaad</w:t>
                  </w:r>
                  <w:proofErr w:type="spellEnd"/>
                  <w:r w:rsidRPr="00B03447">
                    <w:rPr>
                      <w:sz w:val="24"/>
                      <w:szCs w:val="24"/>
                    </w:rPr>
                    <w:t xml:space="preserve"> – 3 </w:t>
                  </w:r>
                  <w:proofErr w:type="spellStart"/>
                  <w:r w:rsidRPr="00B03447">
                    <w:rPr>
                      <w:sz w:val="24"/>
                      <w:szCs w:val="24"/>
                    </w:rPr>
                    <w:t>osalejat</w:t>
                  </w:r>
                  <w:proofErr w:type="spellEnd"/>
                </w:p>
                <w:p w:rsidR="00E11B64" w:rsidRDefault="00E11B64" w:rsidP="00B77095">
                  <w:pPr>
                    <w:numPr>
                      <w:ilvl w:val="0"/>
                      <w:numId w:val="35"/>
                    </w:numPr>
                    <w:ind w:left="404" w:hanging="450"/>
                    <w:rPr>
                      <w:sz w:val="24"/>
                      <w:szCs w:val="24"/>
                    </w:rPr>
                  </w:pPr>
                  <w:r>
                    <w:rPr>
                      <w:sz w:val="24"/>
                      <w:szCs w:val="24"/>
                    </w:rPr>
                    <w:t xml:space="preserve">4.klasside </w:t>
                  </w:r>
                  <w:proofErr w:type="spellStart"/>
                  <w:r>
                    <w:rPr>
                      <w:sz w:val="24"/>
                      <w:szCs w:val="24"/>
                    </w:rPr>
                    <w:t>mälumäng</w:t>
                  </w:r>
                  <w:proofErr w:type="spellEnd"/>
                  <w:r>
                    <w:rPr>
                      <w:sz w:val="24"/>
                      <w:szCs w:val="24"/>
                    </w:rPr>
                    <w:t xml:space="preserve"> – 3 </w:t>
                  </w:r>
                  <w:proofErr w:type="spellStart"/>
                  <w:r>
                    <w:rPr>
                      <w:sz w:val="24"/>
                      <w:szCs w:val="24"/>
                    </w:rPr>
                    <w:t>osal</w:t>
                  </w:r>
                  <w:r w:rsidR="001151EE">
                    <w:rPr>
                      <w:sz w:val="24"/>
                      <w:szCs w:val="24"/>
                    </w:rPr>
                    <w:t>e</w:t>
                  </w:r>
                  <w:r>
                    <w:rPr>
                      <w:sz w:val="24"/>
                      <w:szCs w:val="24"/>
                    </w:rPr>
                    <w:t>jat</w:t>
                  </w:r>
                  <w:proofErr w:type="spellEnd"/>
                </w:p>
                <w:p w:rsidR="005F5060" w:rsidRPr="00B03447" w:rsidRDefault="005F5060" w:rsidP="00B77095">
                  <w:pPr>
                    <w:numPr>
                      <w:ilvl w:val="0"/>
                      <w:numId w:val="35"/>
                    </w:numPr>
                    <w:ind w:left="404" w:hanging="450"/>
                    <w:rPr>
                      <w:sz w:val="24"/>
                      <w:szCs w:val="24"/>
                    </w:rPr>
                  </w:pPr>
                  <w:proofErr w:type="spellStart"/>
                  <w:r w:rsidRPr="00B03447">
                    <w:rPr>
                      <w:sz w:val="24"/>
                      <w:szCs w:val="24"/>
                    </w:rPr>
                    <w:t>Inimeseõpetuse</w:t>
                  </w:r>
                  <w:proofErr w:type="spellEnd"/>
                  <w:r w:rsidRPr="00B03447">
                    <w:rPr>
                      <w:sz w:val="24"/>
                      <w:szCs w:val="24"/>
                    </w:rPr>
                    <w:t xml:space="preserve"> </w:t>
                  </w:r>
                  <w:proofErr w:type="spellStart"/>
                  <w:r w:rsidRPr="00B03447">
                    <w:rPr>
                      <w:sz w:val="24"/>
                      <w:szCs w:val="24"/>
                    </w:rPr>
                    <w:t>olümpiaad</w:t>
                  </w:r>
                  <w:proofErr w:type="spellEnd"/>
                  <w:r w:rsidR="00E11B64">
                    <w:rPr>
                      <w:sz w:val="24"/>
                      <w:szCs w:val="24"/>
                    </w:rPr>
                    <w:t xml:space="preserve"> </w:t>
                  </w:r>
                  <w:r w:rsidR="001151EE">
                    <w:rPr>
                      <w:sz w:val="24"/>
                      <w:szCs w:val="24"/>
                    </w:rPr>
                    <w:t xml:space="preserve">– 7 </w:t>
                  </w:r>
                  <w:proofErr w:type="spellStart"/>
                  <w:r w:rsidR="001151EE">
                    <w:rPr>
                      <w:sz w:val="24"/>
                      <w:szCs w:val="24"/>
                    </w:rPr>
                    <w:t>osalejat</w:t>
                  </w:r>
                  <w:proofErr w:type="spellEnd"/>
                </w:p>
                <w:p w:rsidR="005F5060" w:rsidRPr="00B03447" w:rsidRDefault="005F5060" w:rsidP="00B77095">
                  <w:pPr>
                    <w:numPr>
                      <w:ilvl w:val="0"/>
                      <w:numId w:val="35"/>
                    </w:numPr>
                    <w:ind w:left="404" w:hanging="450"/>
                    <w:rPr>
                      <w:sz w:val="24"/>
                      <w:szCs w:val="24"/>
                    </w:rPr>
                  </w:pPr>
                  <w:proofErr w:type="spellStart"/>
                  <w:r w:rsidRPr="00B03447">
                    <w:rPr>
                      <w:sz w:val="24"/>
                      <w:szCs w:val="24"/>
                    </w:rPr>
                    <w:t>Matemaatikaolümpiaad</w:t>
                  </w:r>
                  <w:proofErr w:type="spellEnd"/>
                </w:p>
                <w:p w:rsidR="005F5060" w:rsidRPr="001151EE" w:rsidRDefault="001151EE" w:rsidP="00B77095">
                  <w:pPr>
                    <w:ind w:left="404" w:hanging="450"/>
                    <w:rPr>
                      <w:sz w:val="24"/>
                      <w:szCs w:val="24"/>
                    </w:rPr>
                  </w:pPr>
                  <w:r>
                    <w:rPr>
                      <w:sz w:val="24"/>
                      <w:szCs w:val="24"/>
                    </w:rPr>
                    <w:t xml:space="preserve">      </w:t>
                  </w:r>
                  <w:r w:rsidR="005F5060" w:rsidRPr="001151EE">
                    <w:rPr>
                      <w:sz w:val="24"/>
                      <w:szCs w:val="24"/>
                    </w:rPr>
                    <w:t xml:space="preserve">– 4 </w:t>
                  </w:r>
                  <w:proofErr w:type="spellStart"/>
                  <w:r w:rsidR="005F5060" w:rsidRPr="001151EE">
                    <w:rPr>
                      <w:sz w:val="24"/>
                      <w:szCs w:val="24"/>
                    </w:rPr>
                    <w:t>osalejat</w:t>
                  </w:r>
                  <w:proofErr w:type="spellEnd"/>
                </w:p>
                <w:p w:rsidR="001151EE" w:rsidRPr="001151EE" w:rsidRDefault="001151EE" w:rsidP="00B77095">
                  <w:pPr>
                    <w:pStyle w:val="Loendilik"/>
                    <w:numPr>
                      <w:ilvl w:val="0"/>
                      <w:numId w:val="35"/>
                    </w:numPr>
                    <w:ind w:left="404" w:hanging="450"/>
                    <w:rPr>
                      <w:sz w:val="24"/>
                      <w:szCs w:val="24"/>
                    </w:rPr>
                  </w:pPr>
                  <w:r w:rsidRPr="001151EE">
                    <w:rPr>
                      <w:sz w:val="24"/>
                      <w:szCs w:val="24"/>
                    </w:rPr>
                    <w:t xml:space="preserve">Eesti </w:t>
                  </w:r>
                  <w:proofErr w:type="spellStart"/>
                  <w:r w:rsidRPr="001151EE">
                    <w:rPr>
                      <w:sz w:val="24"/>
                      <w:szCs w:val="24"/>
                    </w:rPr>
                    <w:t>keele</w:t>
                  </w:r>
                  <w:proofErr w:type="spellEnd"/>
                  <w:r w:rsidRPr="001151EE">
                    <w:rPr>
                      <w:sz w:val="24"/>
                      <w:szCs w:val="24"/>
                    </w:rPr>
                    <w:t xml:space="preserve"> </w:t>
                  </w:r>
                  <w:proofErr w:type="spellStart"/>
                  <w:r w:rsidRPr="001151EE">
                    <w:rPr>
                      <w:sz w:val="24"/>
                      <w:szCs w:val="24"/>
                    </w:rPr>
                    <w:t>olümpiaad</w:t>
                  </w:r>
                  <w:proofErr w:type="spellEnd"/>
                  <w:r w:rsidRPr="001151EE">
                    <w:rPr>
                      <w:sz w:val="24"/>
                      <w:szCs w:val="24"/>
                    </w:rPr>
                    <w:t xml:space="preserve"> </w:t>
                  </w:r>
                  <w:r>
                    <w:rPr>
                      <w:sz w:val="24"/>
                      <w:szCs w:val="24"/>
                    </w:rPr>
                    <w:t>–</w:t>
                  </w:r>
                  <w:r w:rsidRPr="001151EE">
                    <w:rPr>
                      <w:sz w:val="24"/>
                      <w:szCs w:val="24"/>
                    </w:rPr>
                    <w:t xml:space="preserve"> </w:t>
                  </w:r>
                  <w:r>
                    <w:rPr>
                      <w:sz w:val="24"/>
                      <w:szCs w:val="24"/>
                    </w:rPr>
                    <w:t xml:space="preserve">4 </w:t>
                  </w:r>
                  <w:proofErr w:type="spellStart"/>
                  <w:r w:rsidRPr="001151EE">
                    <w:rPr>
                      <w:sz w:val="24"/>
                      <w:szCs w:val="24"/>
                    </w:rPr>
                    <w:t>osalejat</w:t>
                  </w:r>
                  <w:proofErr w:type="spellEnd"/>
                </w:p>
                <w:p w:rsidR="005F5060" w:rsidRDefault="005F5060" w:rsidP="00B77095">
                  <w:pPr>
                    <w:numPr>
                      <w:ilvl w:val="0"/>
                      <w:numId w:val="35"/>
                    </w:numPr>
                    <w:ind w:left="404" w:hanging="450"/>
                    <w:rPr>
                      <w:sz w:val="24"/>
                      <w:szCs w:val="24"/>
                    </w:rPr>
                  </w:pPr>
                  <w:r w:rsidRPr="00B03447">
                    <w:rPr>
                      <w:sz w:val="24"/>
                      <w:szCs w:val="24"/>
                    </w:rPr>
                    <w:t xml:space="preserve">6.klassi </w:t>
                  </w:r>
                  <w:proofErr w:type="spellStart"/>
                  <w:r w:rsidRPr="00B03447">
                    <w:rPr>
                      <w:sz w:val="24"/>
                      <w:szCs w:val="24"/>
                    </w:rPr>
                    <w:t>inglise</w:t>
                  </w:r>
                  <w:proofErr w:type="spellEnd"/>
                  <w:r w:rsidRPr="00B03447">
                    <w:rPr>
                      <w:sz w:val="24"/>
                      <w:szCs w:val="24"/>
                    </w:rPr>
                    <w:t xml:space="preserve"> </w:t>
                  </w:r>
                  <w:proofErr w:type="spellStart"/>
                  <w:r w:rsidRPr="00B03447">
                    <w:rPr>
                      <w:sz w:val="24"/>
                      <w:szCs w:val="24"/>
                    </w:rPr>
                    <w:t>keele</w:t>
                  </w:r>
                  <w:proofErr w:type="spellEnd"/>
                  <w:r w:rsidRPr="00B03447">
                    <w:rPr>
                      <w:sz w:val="24"/>
                      <w:szCs w:val="24"/>
                    </w:rPr>
                    <w:t xml:space="preserve"> </w:t>
                  </w:r>
                  <w:proofErr w:type="spellStart"/>
                  <w:r w:rsidRPr="00B03447">
                    <w:rPr>
                      <w:sz w:val="24"/>
                      <w:szCs w:val="24"/>
                    </w:rPr>
                    <w:t>olümpiaad</w:t>
                  </w:r>
                  <w:proofErr w:type="spellEnd"/>
                  <w:r w:rsidRPr="00B03447">
                    <w:rPr>
                      <w:sz w:val="24"/>
                      <w:szCs w:val="24"/>
                    </w:rPr>
                    <w:t xml:space="preserve">- 2 </w:t>
                  </w:r>
                  <w:proofErr w:type="spellStart"/>
                  <w:r w:rsidRPr="00B03447">
                    <w:rPr>
                      <w:sz w:val="24"/>
                      <w:szCs w:val="24"/>
                    </w:rPr>
                    <w:t>osalejat</w:t>
                  </w:r>
                  <w:proofErr w:type="spellEnd"/>
                  <w:r w:rsidR="001151EE">
                    <w:rPr>
                      <w:sz w:val="24"/>
                      <w:szCs w:val="24"/>
                    </w:rPr>
                    <w:t xml:space="preserve">, 7.klassi </w:t>
                  </w:r>
                  <w:proofErr w:type="spellStart"/>
                  <w:r w:rsidR="001151EE">
                    <w:rPr>
                      <w:sz w:val="24"/>
                      <w:szCs w:val="24"/>
                    </w:rPr>
                    <w:t>lugemistestid</w:t>
                  </w:r>
                  <w:proofErr w:type="spellEnd"/>
                  <w:r w:rsidR="001151EE">
                    <w:rPr>
                      <w:sz w:val="24"/>
                      <w:szCs w:val="24"/>
                    </w:rPr>
                    <w:t xml:space="preserve"> – 1 </w:t>
                  </w:r>
                  <w:proofErr w:type="spellStart"/>
                  <w:r w:rsidR="001151EE">
                    <w:rPr>
                      <w:sz w:val="24"/>
                      <w:szCs w:val="24"/>
                    </w:rPr>
                    <w:t>osaleja</w:t>
                  </w:r>
                  <w:proofErr w:type="spellEnd"/>
                </w:p>
                <w:p w:rsidR="001151EE" w:rsidRDefault="001151EE" w:rsidP="00B77095">
                  <w:pPr>
                    <w:numPr>
                      <w:ilvl w:val="0"/>
                      <w:numId w:val="35"/>
                    </w:numPr>
                    <w:ind w:left="404" w:hanging="450"/>
                    <w:rPr>
                      <w:sz w:val="24"/>
                      <w:szCs w:val="24"/>
                    </w:rPr>
                  </w:pPr>
                  <w:r>
                    <w:rPr>
                      <w:sz w:val="24"/>
                      <w:szCs w:val="24"/>
                    </w:rPr>
                    <w:t xml:space="preserve">I </w:t>
                  </w:r>
                  <w:proofErr w:type="spellStart"/>
                  <w:r>
                    <w:rPr>
                      <w:sz w:val="24"/>
                      <w:szCs w:val="24"/>
                    </w:rPr>
                    <w:t>kooliastme</w:t>
                  </w:r>
                  <w:proofErr w:type="spellEnd"/>
                  <w:r>
                    <w:rPr>
                      <w:sz w:val="24"/>
                      <w:szCs w:val="24"/>
                    </w:rPr>
                    <w:t xml:space="preserve"> </w:t>
                  </w:r>
                  <w:proofErr w:type="spellStart"/>
                  <w:r>
                    <w:rPr>
                      <w:sz w:val="24"/>
                      <w:szCs w:val="24"/>
                    </w:rPr>
                    <w:t>mälumäng</w:t>
                  </w:r>
                  <w:proofErr w:type="spellEnd"/>
                  <w:r>
                    <w:rPr>
                      <w:sz w:val="24"/>
                      <w:szCs w:val="24"/>
                    </w:rPr>
                    <w:t xml:space="preserve"> – 3 </w:t>
                  </w:r>
                  <w:proofErr w:type="spellStart"/>
                  <w:r>
                    <w:rPr>
                      <w:sz w:val="24"/>
                      <w:szCs w:val="24"/>
                    </w:rPr>
                    <w:t>osalejat</w:t>
                  </w:r>
                  <w:proofErr w:type="spellEnd"/>
                </w:p>
                <w:p w:rsidR="001151EE" w:rsidRDefault="001151EE" w:rsidP="00B77095">
                  <w:pPr>
                    <w:numPr>
                      <w:ilvl w:val="0"/>
                      <w:numId w:val="35"/>
                    </w:numPr>
                    <w:ind w:left="404" w:hanging="450"/>
                    <w:rPr>
                      <w:sz w:val="24"/>
                      <w:szCs w:val="24"/>
                    </w:rPr>
                  </w:pPr>
                  <w:r>
                    <w:rPr>
                      <w:sz w:val="24"/>
                      <w:szCs w:val="24"/>
                    </w:rPr>
                    <w:t xml:space="preserve">Nuti-Sport </w:t>
                  </w:r>
                  <w:proofErr w:type="spellStart"/>
                  <w:r>
                    <w:rPr>
                      <w:sz w:val="24"/>
                      <w:szCs w:val="24"/>
                    </w:rPr>
                    <w:t>piirkondlik</w:t>
                  </w:r>
                  <w:proofErr w:type="spellEnd"/>
                  <w:r>
                    <w:rPr>
                      <w:sz w:val="24"/>
                      <w:szCs w:val="24"/>
                    </w:rPr>
                    <w:t xml:space="preserve"> </w:t>
                  </w:r>
                  <w:proofErr w:type="spellStart"/>
                  <w:r>
                    <w:rPr>
                      <w:sz w:val="24"/>
                      <w:szCs w:val="24"/>
                    </w:rPr>
                    <w:t>finaal</w:t>
                  </w:r>
                  <w:proofErr w:type="spellEnd"/>
                  <w:r>
                    <w:rPr>
                      <w:sz w:val="24"/>
                      <w:szCs w:val="24"/>
                    </w:rPr>
                    <w:t xml:space="preserve"> – 2 </w:t>
                  </w:r>
                  <w:proofErr w:type="spellStart"/>
                  <w:r>
                    <w:rPr>
                      <w:sz w:val="24"/>
                      <w:szCs w:val="24"/>
                    </w:rPr>
                    <w:t>õpilast</w:t>
                  </w:r>
                  <w:proofErr w:type="spellEnd"/>
                  <w:r>
                    <w:rPr>
                      <w:sz w:val="24"/>
                      <w:szCs w:val="24"/>
                    </w:rPr>
                    <w:t xml:space="preserve">, 2 </w:t>
                  </w:r>
                  <w:proofErr w:type="spellStart"/>
                  <w:r>
                    <w:rPr>
                      <w:sz w:val="24"/>
                      <w:szCs w:val="24"/>
                    </w:rPr>
                    <w:t>õpetajat</w:t>
                  </w:r>
                  <w:proofErr w:type="spellEnd"/>
                  <w:r>
                    <w:rPr>
                      <w:sz w:val="24"/>
                      <w:szCs w:val="24"/>
                    </w:rPr>
                    <w:t xml:space="preserve"> ja </w:t>
                  </w:r>
                  <w:proofErr w:type="spellStart"/>
                  <w:r>
                    <w:rPr>
                      <w:sz w:val="24"/>
                      <w:szCs w:val="24"/>
                    </w:rPr>
                    <w:t>vabariiklik</w:t>
                  </w:r>
                  <w:proofErr w:type="spellEnd"/>
                  <w:r>
                    <w:rPr>
                      <w:sz w:val="24"/>
                      <w:szCs w:val="24"/>
                    </w:rPr>
                    <w:t xml:space="preserve"> </w:t>
                  </w:r>
                  <w:proofErr w:type="spellStart"/>
                  <w:proofErr w:type="gramStart"/>
                  <w:r>
                    <w:rPr>
                      <w:sz w:val="24"/>
                      <w:szCs w:val="24"/>
                    </w:rPr>
                    <w:t>finaal</w:t>
                  </w:r>
                  <w:proofErr w:type="spellEnd"/>
                  <w:r>
                    <w:rPr>
                      <w:sz w:val="24"/>
                      <w:szCs w:val="24"/>
                    </w:rPr>
                    <w:t xml:space="preserve">  -</w:t>
                  </w:r>
                  <w:proofErr w:type="gramEnd"/>
                  <w:r>
                    <w:rPr>
                      <w:sz w:val="24"/>
                      <w:szCs w:val="24"/>
                    </w:rPr>
                    <w:t xml:space="preserve"> 1õpetaja</w:t>
                  </w:r>
                </w:p>
                <w:p w:rsidR="005F5060" w:rsidRPr="00B03447" w:rsidRDefault="00E73D03" w:rsidP="00B77095">
                  <w:pPr>
                    <w:numPr>
                      <w:ilvl w:val="0"/>
                      <w:numId w:val="35"/>
                    </w:numPr>
                    <w:ind w:left="404" w:hanging="450"/>
                    <w:rPr>
                      <w:sz w:val="24"/>
                      <w:szCs w:val="24"/>
                    </w:rPr>
                  </w:pPr>
                  <w:proofErr w:type="spellStart"/>
                  <w:r>
                    <w:rPr>
                      <w:sz w:val="24"/>
                      <w:szCs w:val="24"/>
                    </w:rPr>
                    <w:t>Matemaatikavõistlus</w:t>
                  </w:r>
                  <w:proofErr w:type="spellEnd"/>
                  <w:r>
                    <w:rPr>
                      <w:sz w:val="24"/>
                      <w:szCs w:val="24"/>
                    </w:rPr>
                    <w:t xml:space="preserve"> „</w:t>
                  </w:r>
                  <w:proofErr w:type="spellStart"/>
                  <w:proofErr w:type="gramStart"/>
                  <w:r>
                    <w:rPr>
                      <w:sz w:val="24"/>
                      <w:szCs w:val="24"/>
                    </w:rPr>
                    <w:t>Känguru</w:t>
                  </w:r>
                  <w:proofErr w:type="spellEnd"/>
                  <w:r>
                    <w:rPr>
                      <w:sz w:val="24"/>
                      <w:szCs w:val="24"/>
                    </w:rPr>
                    <w:t xml:space="preserve">“ </w:t>
                  </w:r>
                  <w:r w:rsidR="005F5060" w:rsidRPr="00B03447">
                    <w:rPr>
                      <w:sz w:val="24"/>
                      <w:szCs w:val="24"/>
                    </w:rPr>
                    <w:t xml:space="preserve"> </w:t>
                  </w:r>
                  <w:r w:rsidR="00E20E29">
                    <w:rPr>
                      <w:sz w:val="24"/>
                      <w:szCs w:val="24"/>
                    </w:rPr>
                    <w:t>18</w:t>
                  </w:r>
                  <w:proofErr w:type="gramEnd"/>
                  <w:r w:rsidR="00E20E29">
                    <w:rPr>
                      <w:sz w:val="24"/>
                      <w:szCs w:val="24"/>
                    </w:rPr>
                    <w:t xml:space="preserve"> </w:t>
                  </w:r>
                  <w:proofErr w:type="spellStart"/>
                  <w:r w:rsidR="005F5060" w:rsidRPr="00B03447">
                    <w:rPr>
                      <w:sz w:val="24"/>
                      <w:szCs w:val="24"/>
                    </w:rPr>
                    <w:t>osalejat</w:t>
                  </w:r>
                  <w:proofErr w:type="spellEnd"/>
                </w:p>
                <w:p w:rsidR="005F5060" w:rsidRPr="00B03447" w:rsidRDefault="005F5060" w:rsidP="00B77095">
                  <w:pPr>
                    <w:ind w:left="404" w:hanging="450"/>
                    <w:rPr>
                      <w:sz w:val="24"/>
                      <w:szCs w:val="24"/>
                    </w:rPr>
                  </w:pPr>
                </w:p>
                <w:p w:rsidR="005F5060" w:rsidRPr="00B03447" w:rsidRDefault="005F5060" w:rsidP="00491922">
                  <w:pPr>
                    <w:rPr>
                      <w:rFonts w:eastAsia="Calibri"/>
                      <w:sz w:val="24"/>
                      <w:szCs w:val="24"/>
                      <w:lang w:val="et-EE" w:eastAsia="en-US"/>
                    </w:rPr>
                  </w:pPr>
                </w:p>
                <w:p w:rsidR="005F5060" w:rsidRPr="00B03447" w:rsidRDefault="005F5060" w:rsidP="00491922">
                  <w:pPr>
                    <w:rPr>
                      <w:rFonts w:eastAsia="Calibri"/>
                      <w:sz w:val="24"/>
                      <w:szCs w:val="24"/>
                      <w:lang w:val="et-EE" w:eastAsia="en-US"/>
                    </w:rPr>
                  </w:pPr>
                </w:p>
              </w:tc>
              <w:tc>
                <w:tcPr>
                  <w:tcW w:w="3005" w:type="dxa"/>
                  <w:shd w:val="clear" w:color="auto" w:fill="auto"/>
                </w:tcPr>
                <w:p w:rsidR="00E11B64" w:rsidRDefault="005F5060" w:rsidP="00B230C0">
                  <w:pPr>
                    <w:pStyle w:val="Loendilik"/>
                    <w:numPr>
                      <w:ilvl w:val="0"/>
                      <w:numId w:val="37"/>
                    </w:numPr>
                    <w:ind w:left="237" w:hanging="90"/>
                    <w:contextualSpacing/>
                    <w:rPr>
                      <w:rFonts w:eastAsia="Calibri"/>
                      <w:sz w:val="24"/>
                      <w:szCs w:val="24"/>
                      <w:lang w:val="et-EE" w:eastAsia="en-US"/>
                    </w:rPr>
                  </w:pPr>
                  <w:r w:rsidRPr="00B230C0">
                    <w:rPr>
                      <w:rFonts w:eastAsia="Calibri"/>
                      <w:sz w:val="24"/>
                      <w:szCs w:val="24"/>
                      <w:lang w:val="et-EE" w:eastAsia="en-US"/>
                    </w:rPr>
                    <w:lastRenderedPageBreak/>
                    <w:t>„</w:t>
                  </w:r>
                  <w:r w:rsidR="00E11B64" w:rsidRPr="00B230C0">
                    <w:rPr>
                      <w:rFonts w:eastAsia="Calibri"/>
                      <w:sz w:val="24"/>
                      <w:szCs w:val="24"/>
                      <w:lang w:val="et-EE" w:eastAsia="en-US"/>
                    </w:rPr>
                    <w:t xml:space="preserve">Raplamaa Laulu- ja Tantsupidu Raplas - </w:t>
                  </w:r>
                  <w:proofErr w:type="spellStart"/>
                  <w:r w:rsidR="00E11B64" w:rsidRPr="00B230C0">
                    <w:rPr>
                      <w:rFonts w:eastAsia="Calibri"/>
                      <w:sz w:val="24"/>
                      <w:szCs w:val="24"/>
                      <w:lang w:val="et-EE" w:eastAsia="en-US"/>
                    </w:rPr>
                    <w:t>lastekoor</w:t>
                  </w:r>
                  <w:proofErr w:type="spellEnd"/>
                  <w:r w:rsidR="00E11B64" w:rsidRPr="00B230C0">
                    <w:rPr>
                      <w:rFonts w:eastAsia="Calibri"/>
                      <w:sz w:val="24"/>
                      <w:szCs w:val="24"/>
                      <w:lang w:val="et-EE" w:eastAsia="en-US"/>
                    </w:rPr>
                    <w:t>, mudilaskoor, rahvatantsurühm, kanneldajad</w:t>
                  </w:r>
                </w:p>
                <w:p w:rsidR="00B230C0" w:rsidRPr="00B230C0" w:rsidRDefault="00B230C0" w:rsidP="00B230C0">
                  <w:pPr>
                    <w:pStyle w:val="Loendilik"/>
                    <w:numPr>
                      <w:ilvl w:val="0"/>
                      <w:numId w:val="37"/>
                    </w:numPr>
                    <w:ind w:left="237" w:hanging="90"/>
                    <w:contextualSpacing/>
                    <w:rPr>
                      <w:rFonts w:eastAsia="Calibri"/>
                      <w:sz w:val="24"/>
                      <w:szCs w:val="24"/>
                      <w:lang w:val="et-EE" w:eastAsia="en-US"/>
                    </w:rPr>
                  </w:pPr>
                  <w:proofErr w:type="spellStart"/>
                  <w:r w:rsidRPr="00B230C0">
                    <w:rPr>
                      <w:sz w:val="24"/>
                      <w:szCs w:val="24"/>
                    </w:rPr>
                    <w:t>Keskkonnaameti</w:t>
                  </w:r>
                  <w:proofErr w:type="spellEnd"/>
                  <w:r w:rsidRPr="00B230C0">
                    <w:rPr>
                      <w:sz w:val="24"/>
                      <w:szCs w:val="24"/>
                    </w:rPr>
                    <w:t xml:space="preserve"> </w:t>
                  </w:r>
                  <w:proofErr w:type="spellStart"/>
                  <w:r w:rsidRPr="00B230C0">
                    <w:rPr>
                      <w:sz w:val="24"/>
                      <w:szCs w:val="24"/>
                    </w:rPr>
                    <w:t>jäätmeteemaline</w:t>
                  </w:r>
                  <w:proofErr w:type="spellEnd"/>
                  <w:r w:rsidRPr="00B230C0">
                    <w:rPr>
                      <w:sz w:val="24"/>
                      <w:szCs w:val="24"/>
                    </w:rPr>
                    <w:t xml:space="preserve"> </w:t>
                  </w:r>
                  <w:proofErr w:type="spellStart"/>
                  <w:r w:rsidRPr="00B230C0">
                    <w:rPr>
                      <w:sz w:val="24"/>
                      <w:szCs w:val="24"/>
                    </w:rPr>
                    <w:lastRenderedPageBreak/>
                    <w:t>veebiviktoriin</w:t>
                  </w:r>
                  <w:proofErr w:type="spellEnd"/>
                  <w:r w:rsidRPr="00B230C0">
                    <w:rPr>
                      <w:sz w:val="24"/>
                      <w:szCs w:val="24"/>
                    </w:rPr>
                    <w:t xml:space="preserve"> 535-st </w:t>
                  </w:r>
                  <w:proofErr w:type="spellStart"/>
                  <w:r w:rsidRPr="00B230C0">
                    <w:rPr>
                      <w:sz w:val="24"/>
                      <w:szCs w:val="24"/>
                    </w:rPr>
                    <w:t>võistkonnast</w:t>
                  </w:r>
                  <w:proofErr w:type="spellEnd"/>
                  <w:r w:rsidRPr="00B230C0">
                    <w:rPr>
                      <w:sz w:val="24"/>
                      <w:szCs w:val="24"/>
                    </w:rPr>
                    <w:t xml:space="preserve"> 60. </w:t>
                  </w:r>
                  <w:proofErr w:type="spellStart"/>
                  <w:r w:rsidRPr="00B230C0">
                    <w:rPr>
                      <w:sz w:val="24"/>
                      <w:szCs w:val="24"/>
                    </w:rPr>
                    <w:t>koht</w:t>
                  </w:r>
                  <w:proofErr w:type="spellEnd"/>
                </w:p>
                <w:p w:rsidR="00B230C0" w:rsidRDefault="00B230C0" w:rsidP="00491922">
                  <w:pPr>
                    <w:ind w:left="346" w:hanging="284"/>
                    <w:rPr>
                      <w:sz w:val="24"/>
                      <w:szCs w:val="24"/>
                      <w:u w:val="single"/>
                    </w:rPr>
                  </w:pPr>
                </w:p>
                <w:p w:rsidR="005F5060" w:rsidRPr="00B03447" w:rsidRDefault="005F5060" w:rsidP="00491922">
                  <w:pPr>
                    <w:ind w:left="346" w:hanging="284"/>
                    <w:rPr>
                      <w:sz w:val="24"/>
                      <w:szCs w:val="24"/>
                      <w:u w:val="single"/>
                    </w:rPr>
                  </w:pPr>
                  <w:proofErr w:type="spellStart"/>
                  <w:r w:rsidRPr="00B03447">
                    <w:rPr>
                      <w:sz w:val="24"/>
                      <w:szCs w:val="24"/>
                      <w:u w:val="single"/>
                    </w:rPr>
                    <w:t>Osaleti</w:t>
                  </w:r>
                  <w:proofErr w:type="spellEnd"/>
                  <w:r w:rsidRPr="00B03447">
                    <w:rPr>
                      <w:sz w:val="24"/>
                      <w:szCs w:val="24"/>
                      <w:u w:val="single"/>
                    </w:rPr>
                    <w:t xml:space="preserve"> </w:t>
                  </w:r>
                  <w:proofErr w:type="spellStart"/>
                  <w:r w:rsidRPr="00B03447">
                    <w:rPr>
                      <w:sz w:val="24"/>
                      <w:szCs w:val="24"/>
                      <w:u w:val="single"/>
                    </w:rPr>
                    <w:t>veel</w:t>
                  </w:r>
                  <w:proofErr w:type="spellEnd"/>
                  <w:r w:rsidRPr="00B03447">
                    <w:rPr>
                      <w:sz w:val="24"/>
                      <w:szCs w:val="24"/>
                      <w:u w:val="single"/>
                    </w:rPr>
                    <w:t>:</w:t>
                  </w:r>
                </w:p>
                <w:p w:rsidR="00C01F08" w:rsidRDefault="00C01F08" w:rsidP="00C01F08">
                  <w:pPr>
                    <w:pStyle w:val="Loendilik"/>
                    <w:numPr>
                      <w:ilvl w:val="0"/>
                      <w:numId w:val="38"/>
                    </w:numPr>
                    <w:rPr>
                      <w:sz w:val="24"/>
                      <w:szCs w:val="24"/>
                    </w:rPr>
                  </w:pPr>
                  <w:r w:rsidRPr="00C01F08">
                    <w:rPr>
                      <w:sz w:val="24"/>
                      <w:szCs w:val="24"/>
                    </w:rPr>
                    <w:t xml:space="preserve">I </w:t>
                  </w:r>
                  <w:proofErr w:type="spellStart"/>
                  <w:r w:rsidRPr="00C01F08">
                    <w:rPr>
                      <w:sz w:val="24"/>
                      <w:szCs w:val="24"/>
                    </w:rPr>
                    <w:t>kooliastme</w:t>
                  </w:r>
                  <w:proofErr w:type="spellEnd"/>
                  <w:r w:rsidRPr="00C01F08">
                    <w:rPr>
                      <w:sz w:val="24"/>
                      <w:szCs w:val="24"/>
                    </w:rPr>
                    <w:t xml:space="preserve"> </w:t>
                  </w:r>
                  <w:proofErr w:type="spellStart"/>
                  <w:r w:rsidRPr="00C01F08">
                    <w:rPr>
                      <w:sz w:val="24"/>
                      <w:szCs w:val="24"/>
                    </w:rPr>
                    <w:t>mälumäng</w:t>
                  </w:r>
                  <w:proofErr w:type="spellEnd"/>
                  <w:r>
                    <w:rPr>
                      <w:sz w:val="24"/>
                      <w:szCs w:val="24"/>
                    </w:rPr>
                    <w:t xml:space="preserve"> – 3osalejat</w:t>
                  </w:r>
                </w:p>
                <w:p w:rsidR="00C01F08" w:rsidRPr="00C01F08" w:rsidRDefault="00C01F08" w:rsidP="00C01F08">
                  <w:pPr>
                    <w:pStyle w:val="Loendilik"/>
                    <w:numPr>
                      <w:ilvl w:val="0"/>
                      <w:numId w:val="38"/>
                    </w:numPr>
                    <w:rPr>
                      <w:sz w:val="24"/>
                      <w:szCs w:val="24"/>
                    </w:rPr>
                  </w:pPr>
                  <w:r>
                    <w:rPr>
                      <w:sz w:val="24"/>
                      <w:szCs w:val="24"/>
                    </w:rPr>
                    <w:t xml:space="preserve">I </w:t>
                  </w:r>
                  <w:proofErr w:type="spellStart"/>
                  <w:r>
                    <w:rPr>
                      <w:sz w:val="24"/>
                      <w:szCs w:val="24"/>
                    </w:rPr>
                    <w:t>kooliastme</w:t>
                  </w:r>
                  <w:proofErr w:type="spellEnd"/>
                  <w:r>
                    <w:rPr>
                      <w:sz w:val="24"/>
                      <w:szCs w:val="24"/>
                    </w:rPr>
                    <w:t xml:space="preserve"> </w:t>
                  </w:r>
                  <w:proofErr w:type="spellStart"/>
                  <w:r>
                    <w:rPr>
                      <w:sz w:val="24"/>
                      <w:szCs w:val="24"/>
                    </w:rPr>
                    <w:t>õpioskuste</w:t>
                  </w:r>
                  <w:proofErr w:type="spellEnd"/>
                  <w:r>
                    <w:rPr>
                      <w:sz w:val="24"/>
                      <w:szCs w:val="24"/>
                    </w:rPr>
                    <w:t xml:space="preserve"> </w:t>
                  </w:r>
                  <w:proofErr w:type="spellStart"/>
                  <w:r>
                    <w:rPr>
                      <w:sz w:val="24"/>
                      <w:szCs w:val="24"/>
                    </w:rPr>
                    <w:t>võistlus</w:t>
                  </w:r>
                  <w:proofErr w:type="spellEnd"/>
                  <w:r>
                    <w:rPr>
                      <w:sz w:val="24"/>
                      <w:szCs w:val="24"/>
                    </w:rPr>
                    <w:t xml:space="preserve"> – 3 </w:t>
                  </w:r>
                  <w:proofErr w:type="spellStart"/>
                  <w:r>
                    <w:rPr>
                      <w:sz w:val="24"/>
                      <w:szCs w:val="24"/>
                    </w:rPr>
                    <w:t>osalejat</w:t>
                  </w:r>
                  <w:proofErr w:type="spellEnd"/>
                </w:p>
                <w:p w:rsidR="00C01F08" w:rsidRDefault="00C01F08" w:rsidP="00C01F08">
                  <w:pPr>
                    <w:pStyle w:val="Loendilik"/>
                    <w:numPr>
                      <w:ilvl w:val="0"/>
                      <w:numId w:val="38"/>
                    </w:numPr>
                    <w:rPr>
                      <w:sz w:val="24"/>
                      <w:szCs w:val="24"/>
                    </w:rPr>
                  </w:pPr>
                  <w:r>
                    <w:rPr>
                      <w:sz w:val="24"/>
                      <w:szCs w:val="24"/>
                    </w:rPr>
                    <w:t xml:space="preserve">4.klassi </w:t>
                  </w:r>
                  <w:proofErr w:type="spellStart"/>
                  <w:r>
                    <w:rPr>
                      <w:sz w:val="24"/>
                      <w:szCs w:val="24"/>
                    </w:rPr>
                    <w:t>mälumäng</w:t>
                  </w:r>
                  <w:proofErr w:type="spellEnd"/>
                  <w:r>
                    <w:rPr>
                      <w:sz w:val="24"/>
                      <w:szCs w:val="24"/>
                    </w:rPr>
                    <w:t xml:space="preserve">- 3 </w:t>
                  </w:r>
                  <w:proofErr w:type="spellStart"/>
                  <w:r>
                    <w:rPr>
                      <w:sz w:val="24"/>
                      <w:szCs w:val="24"/>
                    </w:rPr>
                    <w:t>osalejat</w:t>
                  </w:r>
                  <w:proofErr w:type="spellEnd"/>
                </w:p>
                <w:p w:rsidR="00C01F08" w:rsidRPr="00C01F08" w:rsidRDefault="00C01F08" w:rsidP="00C01F08">
                  <w:pPr>
                    <w:pStyle w:val="Loendilik"/>
                    <w:numPr>
                      <w:ilvl w:val="0"/>
                      <w:numId w:val="38"/>
                    </w:numPr>
                    <w:rPr>
                      <w:sz w:val="24"/>
                      <w:szCs w:val="24"/>
                    </w:rPr>
                  </w:pPr>
                  <w:r w:rsidRPr="00C01F08">
                    <w:rPr>
                      <w:sz w:val="24"/>
                      <w:szCs w:val="24"/>
                    </w:rPr>
                    <w:t xml:space="preserve">8.-9.kl.maakondlik </w:t>
                  </w:r>
                  <w:proofErr w:type="spellStart"/>
                  <w:r w:rsidRPr="00C01F08">
                    <w:rPr>
                      <w:sz w:val="24"/>
                      <w:szCs w:val="24"/>
                    </w:rPr>
                    <w:t>inglise</w:t>
                  </w:r>
                  <w:proofErr w:type="spellEnd"/>
                  <w:r w:rsidRPr="00C01F08">
                    <w:rPr>
                      <w:sz w:val="24"/>
                      <w:szCs w:val="24"/>
                    </w:rPr>
                    <w:t xml:space="preserve"> </w:t>
                  </w:r>
                  <w:proofErr w:type="spellStart"/>
                  <w:r w:rsidRPr="00C01F08">
                    <w:rPr>
                      <w:sz w:val="24"/>
                      <w:szCs w:val="24"/>
                    </w:rPr>
                    <w:t>keele</w:t>
                  </w:r>
                  <w:proofErr w:type="spellEnd"/>
                  <w:r w:rsidRPr="00C01F08">
                    <w:rPr>
                      <w:sz w:val="24"/>
                      <w:szCs w:val="24"/>
                    </w:rPr>
                    <w:t xml:space="preserve"> </w:t>
                  </w:r>
                  <w:proofErr w:type="spellStart"/>
                  <w:r w:rsidRPr="00C01F08">
                    <w:rPr>
                      <w:sz w:val="24"/>
                      <w:szCs w:val="24"/>
                    </w:rPr>
                    <w:t>olümpiaad</w:t>
                  </w:r>
                  <w:proofErr w:type="spellEnd"/>
                  <w:r w:rsidRPr="00C01F08">
                    <w:rPr>
                      <w:sz w:val="24"/>
                      <w:szCs w:val="24"/>
                    </w:rPr>
                    <w:t xml:space="preserve">- </w:t>
                  </w:r>
                  <w:proofErr w:type="spellStart"/>
                  <w:r w:rsidRPr="00C01F08">
                    <w:rPr>
                      <w:sz w:val="24"/>
                      <w:szCs w:val="24"/>
                    </w:rPr>
                    <w:t>arvutiviktoriin</w:t>
                  </w:r>
                  <w:proofErr w:type="spellEnd"/>
                  <w:r w:rsidRPr="00C01F08">
                    <w:rPr>
                      <w:sz w:val="24"/>
                      <w:szCs w:val="24"/>
                    </w:rPr>
                    <w:t xml:space="preserve"> </w:t>
                  </w:r>
                  <w:proofErr w:type="spellStart"/>
                  <w:r w:rsidRPr="00C01F08">
                    <w:rPr>
                      <w:sz w:val="24"/>
                      <w:szCs w:val="24"/>
                    </w:rPr>
                    <w:t>inglise</w:t>
                  </w:r>
                  <w:proofErr w:type="spellEnd"/>
                  <w:r w:rsidRPr="00C01F08">
                    <w:rPr>
                      <w:sz w:val="24"/>
                      <w:szCs w:val="24"/>
                    </w:rPr>
                    <w:t xml:space="preserve"> </w:t>
                  </w:r>
                  <w:proofErr w:type="spellStart"/>
                  <w:r w:rsidRPr="00C01F08">
                    <w:rPr>
                      <w:sz w:val="24"/>
                      <w:szCs w:val="24"/>
                    </w:rPr>
                    <w:t>keelt</w:t>
                  </w:r>
                  <w:proofErr w:type="spellEnd"/>
                  <w:r w:rsidRPr="00C01F08">
                    <w:rPr>
                      <w:sz w:val="24"/>
                      <w:szCs w:val="24"/>
                    </w:rPr>
                    <w:t xml:space="preserve"> </w:t>
                  </w:r>
                  <w:proofErr w:type="spellStart"/>
                  <w:r w:rsidRPr="00C01F08">
                    <w:rPr>
                      <w:sz w:val="24"/>
                      <w:szCs w:val="24"/>
                    </w:rPr>
                    <w:t>kõnelevate</w:t>
                  </w:r>
                  <w:proofErr w:type="spellEnd"/>
                  <w:r w:rsidRPr="00C01F08">
                    <w:rPr>
                      <w:sz w:val="24"/>
                      <w:szCs w:val="24"/>
                    </w:rPr>
                    <w:t xml:space="preserve"> </w:t>
                  </w:r>
                  <w:proofErr w:type="spellStart"/>
                  <w:r w:rsidRPr="00C01F08">
                    <w:rPr>
                      <w:sz w:val="24"/>
                      <w:szCs w:val="24"/>
                    </w:rPr>
                    <w:t>maade</w:t>
                  </w:r>
                  <w:proofErr w:type="spellEnd"/>
                  <w:r w:rsidRPr="00C01F08">
                    <w:rPr>
                      <w:sz w:val="24"/>
                      <w:szCs w:val="24"/>
                    </w:rPr>
                    <w:t xml:space="preserve"> kohta</w:t>
                  </w:r>
                  <w:r>
                    <w:rPr>
                      <w:sz w:val="24"/>
                      <w:szCs w:val="24"/>
                    </w:rPr>
                    <w:t xml:space="preserve"> - 2 </w:t>
                  </w:r>
                  <w:proofErr w:type="spellStart"/>
                  <w:r>
                    <w:rPr>
                      <w:sz w:val="24"/>
                      <w:szCs w:val="24"/>
                    </w:rPr>
                    <w:t>osalejat</w:t>
                  </w:r>
                  <w:proofErr w:type="spellEnd"/>
                </w:p>
                <w:p w:rsidR="005F5060" w:rsidRPr="00B03447" w:rsidRDefault="00C01F08" w:rsidP="00491922">
                  <w:pPr>
                    <w:ind w:left="360" w:hanging="298"/>
                    <w:rPr>
                      <w:sz w:val="24"/>
                      <w:szCs w:val="24"/>
                    </w:rPr>
                  </w:pPr>
                  <w:r>
                    <w:rPr>
                      <w:sz w:val="24"/>
                      <w:szCs w:val="24"/>
                    </w:rPr>
                    <w:t xml:space="preserve">5. </w:t>
                  </w:r>
                  <w:r w:rsidR="005F5060" w:rsidRPr="00B03447">
                    <w:rPr>
                      <w:sz w:val="24"/>
                      <w:szCs w:val="24"/>
                    </w:rPr>
                    <w:t xml:space="preserve"> </w:t>
                  </w:r>
                  <w:proofErr w:type="spellStart"/>
                  <w:r w:rsidR="005F5060" w:rsidRPr="00B03447">
                    <w:rPr>
                      <w:sz w:val="24"/>
                      <w:szCs w:val="24"/>
                    </w:rPr>
                    <w:t>Bioloogiaolümpiaad</w:t>
                  </w:r>
                  <w:proofErr w:type="spellEnd"/>
                  <w:r w:rsidR="005F5060" w:rsidRPr="00B03447">
                    <w:rPr>
                      <w:sz w:val="24"/>
                      <w:szCs w:val="24"/>
                    </w:rPr>
                    <w:t xml:space="preserve"> -1 </w:t>
                  </w:r>
                  <w:proofErr w:type="spellStart"/>
                  <w:r w:rsidR="005F5060" w:rsidRPr="00B03447">
                    <w:rPr>
                      <w:sz w:val="24"/>
                      <w:szCs w:val="24"/>
                    </w:rPr>
                    <w:t>osaleja</w:t>
                  </w:r>
                  <w:proofErr w:type="spellEnd"/>
                </w:p>
                <w:p w:rsidR="005F5060" w:rsidRPr="00B03447" w:rsidRDefault="00C01F08" w:rsidP="00C01F08">
                  <w:pPr>
                    <w:ind w:left="360" w:hanging="298"/>
                    <w:rPr>
                      <w:sz w:val="24"/>
                      <w:szCs w:val="24"/>
                    </w:rPr>
                  </w:pPr>
                  <w:r>
                    <w:rPr>
                      <w:sz w:val="24"/>
                      <w:szCs w:val="24"/>
                    </w:rPr>
                    <w:t xml:space="preserve">6. </w:t>
                  </w:r>
                  <w:r w:rsidR="005F5060" w:rsidRPr="00B03447">
                    <w:rPr>
                      <w:sz w:val="24"/>
                      <w:szCs w:val="24"/>
                    </w:rPr>
                    <w:t xml:space="preserve"> </w:t>
                  </w:r>
                  <w:r>
                    <w:rPr>
                      <w:sz w:val="24"/>
                      <w:szCs w:val="24"/>
                    </w:rPr>
                    <w:t xml:space="preserve">Eesti </w:t>
                  </w:r>
                  <w:proofErr w:type="spellStart"/>
                  <w:r>
                    <w:rPr>
                      <w:sz w:val="24"/>
                      <w:szCs w:val="24"/>
                    </w:rPr>
                    <w:t>keele</w:t>
                  </w:r>
                  <w:proofErr w:type="spellEnd"/>
                  <w:r>
                    <w:rPr>
                      <w:sz w:val="24"/>
                      <w:szCs w:val="24"/>
                    </w:rPr>
                    <w:t xml:space="preserve"> </w:t>
                  </w:r>
                  <w:proofErr w:type="spellStart"/>
                  <w:r>
                    <w:rPr>
                      <w:sz w:val="24"/>
                      <w:szCs w:val="24"/>
                    </w:rPr>
                    <w:t>olümpiaad</w:t>
                  </w:r>
                  <w:proofErr w:type="spellEnd"/>
                  <w:r>
                    <w:rPr>
                      <w:sz w:val="24"/>
                      <w:szCs w:val="24"/>
                    </w:rPr>
                    <w:t xml:space="preserve">- 6 </w:t>
                  </w:r>
                  <w:proofErr w:type="spellStart"/>
                  <w:r>
                    <w:rPr>
                      <w:sz w:val="24"/>
                      <w:szCs w:val="24"/>
                    </w:rPr>
                    <w:t>osalejat</w:t>
                  </w:r>
                  <w:proofErr w:type="spellEnd"/>
                </w:p>
                <w:p w:rsidR="00C01F08" w:rsidRDefault="00C01F08" w:rsidP="00C01F08">
                  <w:pPr>
                    <w:ind w:left="360" w:hanging="298"/>
                    <w:rPr>
                      <w:sz w:val="24"/>
                      <w:szCs w:val="24"/>
                    </w:rPr>
                  </w:pPr>
                  <w:r>
                    <w:rPr>
                      <w:sz w:val="24"/>
                      <w:szCs w:val="24"/>
                    </w:rPr>
                    <w:t xml:space="preserve">7.  </w:t>
                  </w:r>
                  <w:proofErr w:type="spellStart"/>
                  <w:r>
                    <w:rPr>
                      <w:sz w:val="24"/>
                      <w:szCs w:val="24"/>
                    </w:rPr>
                    <w:t>Matemaatika</w:t>
                  </w:r>
                  <w:r>
                    <w:rPr>
                      <w:sz w:val="24"/>
                      <w:szCs w:val="24"/>
                    </w:rPr>
                    <w:softHyphen/>
                    <w:t>olümpiaad</w:t>
                  </w:r>
                  <w:proofErr w:type="spellEnd"/>
                  <w:r>
                    <w:rPr>
                      <w:sz w:val="24"/>
                      <w:szCs w:val="24"/>
                    </w:rPr>
                    <w:t xml:space="preserve"> </w:t>
                  </w:r>
                  <w:r w:rsidR="005F5060" w:rsidRPr="00B03447">
                    <w:rPr>
                      <w:sz w:val="24"/>
                      <w:szCs w:val="24"/>
                    </w:rPr>
                    <w:t xml:space="preserve">– 3 </w:t>
                  </w:r>
                  <w:proofErr w:type="spellStart"/>
                  <w:r w:rsidR="005F5060" w:rsidRPr="00B03447">
                    <w:rPr>
                      <w:sz w:val="24"/>
                      <w:szCs w:val="24"/>
                    </w:rPr>
                    <w:t>osalejat</w:t>
                  </w:r>
                  <w:proofErr w:type="spellEnd"/>
                </w:p>
                <w:p w:rsidR="00C01F08" w:rsidRPr="00B03447" w:rsidRDefault="00C01F08" w:rsidP="00C01F08">
                  <w:pPr>
                    <w:ind w:left="360" w:hanging="298"/>
                    <w:rPr>
                      <w:sz w:val="24"/>
                      <w:szCs w:val="24"/>
                    </w:rPr>
                  </w:pPr>
                  <w:r>
                    <w:rPr>
                      <w:sz w:val="24"/>
                      <w:szCs w:val="24"/>
                    </w:rPr>
                    <w:t xml:space="preserve">8. </w:t>
                  </w:r>
                  <w:proofErr w:type="spellStart"/>
                  <w:r>
                    <w:rPr>
                      <w:sz w:val="24"/>
                      <w:szCs w:val="24"/>
                    </w:rPr>
                    <w:t>Inglise</w:t>
                  </w:r>
                  <w:proofErr w:type="spellEnd"/>
                  <w:r>
                    <w:rPr>
                      <w:sz w:val="24"/>
                      <w:szCs w:val="24"/>
                    </w:rPr>
                    <w:t xml:space="preserve"> </w:t>
                  </w:r>
                  <w:proofErr w:type="spellStart"/>
                  <w:r>
                    <w:rPr>
                      <w:sz w:val="24"/>
                      <w:szCs w:val="24"/>
                    </w:rPr>
                    <w:t>keele</w:t>
                  </w:r>
                  <w:proofErr w:type="spellEnd"/>
                  <w:r>
                    <w:rPr>
                      <w:sz w:val="24"/>
                      <w:szCs w:val="24"/>
                    </w:rPr>
                    <w:t xml:space="preserve"> </w:t>
                  </w:r>
                  <w:proofErr w:type="spellStart"/>
                  <w:r>
                    <w:rPr>
                      <w:sz w:val="24"/>
                      <w:szCs w:val="24"/>
                    </w:rPr>
                    <w:t>olümpiaad</w:t>
                  </w:r>
                  <w:proofErr w:type="spellEnd"/>
                  <w:r>
                    <w:rPr>
                      <w:sz w:val="24"/>
                      <w:szCs w:val="24"/>
                    </w:rPr>
                    <w:t xml:space="preserve"> – 1 </w:t>
                  </w:r>
                  <w:proofErr w:type="spellStart"/>
                  <w:r>
                    <w:rPr>
                      <w:sz w:val="24"/>
                      <w:szCs w:val="24"/>
                    </w:rPr>
                    <w:t>osaleja</w:t>
                  </w:r>
                  <w:proofErr w:type="spellEnd"/>
                </w:p>
                <w:p w:rsidR="00C01F08" w:rsidRDefault="00C01F08" w:rsidP="00491922">
                  <w:pPr>
                    <w:ind w:left="360" w:hanging="298"/>
                    <w:rPr>
                      <w:sz w:val="24"/>
                      <w:szCs w:val="24"/>
                    </w:rPr>
                  </w:pPr>
                  <w:r>
                    <w:rPr>
                      <w:sz w:val="24"/>
                      <w:szCs w:val="24"/>
                    </w:rPr>
                    <w:t>9.</w:t>
                  </w:r>
                  <w:r w:rsidR="005F5060" w:rsidRPr="00B03447">
                    <w:rPr>
                      <w:sz w:val="24"/>
                      <w:szCs w:val="24"/>
                    </w:rPr>
                    <w:t xml:space="preserve"> </w:t>
                  </w:r>
                  <w:r>
                    <w:rPr>
                      <w:sz w:val="24"/>
                      <w:szCs w:val="24"/>
                    </w:rPr>
                    <w:t xml:space="preserve">5.klasside </w:t>
                  </w:r>
                  <w:proofErr w:type="spellStart"/>
                  <w:r>
                    <w:rPr>
                      <w:sz w:val="24"/>
                      <w:szCs w:val="24"/>
                    </w:rPr>
                    <w:t>tervisepäev</w:t>
                  </w:r>
                  <w:proofErr w:type="spellEnd"/>
                  <w:r>
                    <w:rPr>
                      <w:sz w:val="24"/>
                      <w:szCs w:val="24"/>
                    </w:rPr>
                    <w:t xml:space="preserve"> – 5 </w:t>
                  </w:r>
                  <w:proofErr w:type="spellStart"/>
                  <w:r>
                    <w:rPr>
                      <w:sz w:val="24"/>
                      <w:szCs w:val="24"/>
                    </w:rPr>
                    <w:t>osalejat</w:t>
                  </w:r>
                  <w:proofErr w:type="spellEnd"/>
                </w:p>
                <w:p w:rsidR="005F5060" w:rsidRPr="00B03447" w:rsidRDefault="00C01F08" w:rsidP="00491922">
                  <w:pPr>
                    <w:ind w:left="360" w:hanging="298"/>
                    <w:rPr>
                      <w:sz w:val="24"/>
                      <w:szCs w:val="24"/>
                    </w:rPr>
                  </w:pPr>
                  <w:r>
                    <w:rPr>
                      <w:sz w:val="24"/>
                      <w:szCs w:val="24"/>
                    </w:rPr>
                    <w:t xml:space="preserve">10. </w:t>
                  </w:r>
                  <w:proofErr w:type="spellStart"/>
                  <w:r w:rsidR="005F5060" w:rsidRPr="00B03447">
                    <w:rPr>
                      <w:sz w:val="24"/>
                      <w:szCs w:val="24"/>
                    </w:rPr>
                    <w:t>Matemaatikavõistlus</w:t>
                  </w:r>
                  <w:proofErr w:type="spellEnd"/>
                  <w:r w:rsidR="005F5060" w:rsidRPr="00B03447">
                    <w:rPr>
                      <w:sz w:val="24"/>
                      <w:szCs w:val="24"/>
                    </w:rPr>
                    <w:t xml:space="preserve"> „</w:t>
                  </w:r>
                  <w:proofErr w:type="spellStart"/>
                  <w:proofErr w:type="gramStart"/>
                  <w:r w:rsidR="005F5060" w:rsidRPr="00B03447">
                    <w:rPr>
                      <w:sz w:val="24"/>
                      <w:szCs w:val="24"/>
                    </w:rPr>
                    <w:t>Känguru</w:t>
                  </w:r>
                  <w:proofErr w:type="spellEnd"/>
                  <w:r w:rsidR="005F5060" w:rsidRPr="00B03447">
                    <w:rPr>
                      <w:sz w:val="24"/>
                      <w:szCs w:val="24"/>
                    </w:rPr>
                    <w:t xml:space="preserve">“  </w:t>
                  </w:r>
                  <w:r w:rsidR="00E20E29">
                    <w:rPr>
                      <w:sz w:val="24"/>
                      <w:szCs w:val="24"/>
                    </w:rPr>
                    <w:t>5</w:t>
                  </w:r>
                  <w:proofErr w:type="gramEnd"/>
                  <w:r w:rsidR="00E20E29">
                    <w:rPr>
                      <w:sz w:val="24"/>
                      <w:szCs w:val="24"/>
                    </w:rPr>
                    <w:t xml:space="preserve"> </w:t>
                  </w:r>
                  <w:proofErr w:type="spellStart"/>
                  <w:r w:rsidR="005F5060" w:rsidRPr="00B03447">
                    <w:rPr>
                      <w:sz w:val="24"/>
                      <w:szCs w:val="24"/>
                    </w:rPr>
                    <w:t>osalejat</w:t>
                  </w:r>
                  <w:proofErr w:type="spellEnd"/>
                </w:p>
                <w:p w:rsidR="005F5060" w:rsidRPr="00B03447" w:rsidRDefault="00C01F08" w:rsidP="00C01F08">
                  <w:pPr>
                    <w:ind w:left="360" w:hanging="298"/>
                    <w:rPr>
                      <w:sz w:val="24"/>
                      <w:szCs w:val="24"/>
                    </w:rPr>
                  </w:pPr>
                  <w:r>
                    <w:rPr>
                      <w:sz w:val="24"/>
                      <w:szCs w:val="24"/>
                    </w:rPr>
                    <w:t xml:space="preserve">11. </w:t>
                  </w:r>
                  <w:r w:rsidR="005F5060" w:rsidRPr="00B03447">
                    <w:rPr>
                      <w:sz w:val="24"/>
                      <w:szCs w:val="24"/>
                    </w:rPr>
                    <w:t xml:space="preserve"> </w:t>
                  </w:r>
                  <w:r>
                    <w:rPr>
                      <w:sz w:val="24"/>
                      <w:szCs w:val="24"/>
                    </w:rPr>
                    <w:t xml:space="preserve">Nuti-Sport </w:t>
                  </w:r>
                  <w:proofErr w:type="spellStart"/>
                  <w:r>
                    <w:rPr>
                      <w:sz w:val="24"/>
                      <w:szCs w:val="24"/>
                    </w:rPr>
                    <w:t>piirkondlik</w:t>
                  </w:r>
                  <w:proofErr w:type="spellEnd"/>
                  <w:r>
                    <w:rPr>
                      <w:sz w:val="24"/>
                      <w:szCs w:val="24"/>
                    </w:rPr>
                    <w:t xml:space="preserve"> </w:t>
                  </w:r>
                  <w:proofErr w:type="spellStart"/>
                  <w:r>
                    <w:rPr>
                      <w:sz w:val="24"/>
                      <w:szCs w:val="24"/>
                    </w:rPr>
                    <w:t>finaal</w:t>
                  </w:r>
                  <w:proofErr w:type="spellEnd"/>
                  <w:r>
                    <w:rPr>
                      <w:sz w:val="24"/>
                      <w:szCs w:val="24"/>
                    </w:rPr>
                    <w:t xml:space="preserve"> – 2 </w:t>
                  </w:r>
                  <w:proofErr w:type="spellStart"/>
                  <w:r>
                    <w:rPr>
                      <w:sz w:val="24"/>
                      <w:szCs w:val="24"/>
                    </w:rPr>
                    <w:t>õpilast</w:t>
                  </w:r>
                  <w:proofErr w:type="spellEnd"/>
                  <w:r>
                    <w:rPr>
                      <w:sz w:val="24"/>
                      <w:szCs w:val="24"/>
                    </w:rPr>
                    <w:t xml:space="preserve">, 2 </w:t>
                  </w:r>
                  <w:proofErr w:type="spellStart"/>
                  <w:r>
                    <w:rPr>
                      <w:sz w:val="24"/>
                      <w:szCs w:val="24"/>
                    </w:rPr>
                    <w:t>õpetajat</w:t>
                  </w:r>
                  <w:proofErr w:type="spellEnd"/>
                  <w:r>
                    <w:rPr>
                      <w:sz w:val="24"/>
                      <w:szCs w:val="24"/>
                    </w:rPr>
                    <w:t xml:space="preserve">, </w:t>
                  </w:r>
                  <w:proofErr w:type="spellStart"/>
                  <w:r>
                    <w:rPr>
                      <w:sz w:val="24"/>
                      <w:szCs w:val="24"/>
                    </w:rPr>
                    <w:t>vabariiklik</w:t>
                  </w:r>
                  <w:proofErr w:type="spellEnd"/>
                  <w:r>
                    <w:rPr>
                      <w:sz w:val="24"/>
                      <w:szCs w:val="24"/>
                    </w:rPr>
                    <w:t xml:space="preserve"> </w:t>
                  </w:r>
                  <w:proofErr w:type="spellStart"/>
                  <w:r>
                    <w:rPr>
                      <w:sz w:val="24"/>
                      <w:szCs w:val="24"/>
                    </w:rPr>
                    <w:t>finaal</w:t>
                  </w:r>
                  <w:proofErr w:type="spellEnd"/>
                  <w:r>
                    <w:rPr>
                      <w:sz w:val="24"/>
                      <w:szCs w:val="24"/>
                    </w:rPr>
                    <w:t xml:space="preserve"> – 1 </w:t>
                  </w:r>
                  <w:proofErr w:type="spellStart"/>
                  <w:r>
                    <w:rPr>
                      <w:sz w:val="24"/>
                      <w:szCs w:val="24"/>
                    </w:rPr>
                    <w:t>õpilane</w:t>
                  </w:r>
                  <w:proofErr w:type="spellEnd"/>
                  <w:r>
                    <w:rPr>
                      <w:sz w:val="24"/>
                      <w:szCs w:val="24"/>
                    </w:rPr>
                    <w:t xml:space="preserve">, 1 </w:t>
                  </w:r>
                  <w:proofErr w:type="spellStart"/>
                  <w:r>
                    <w:rPr>
                      <w:sz w:val="24"/>
                      <w:szCs w:val="24"/>
                    </w:rPr>
                    <w:t>õpetaja</w:t>
                  </w:r>
                  <w:proofErr w:type="spellEnd"/>
                </w:p>
              </w:tc>
              <w:tc>
                <w:tcPr>
                  <w:tcW w:w="3090" w:type="dxa"/>
                  <w:shd w:val="clear" w:color="auto" w:fill="auto"/>
                </w:tcPr>
                <w:p w:rsidR="00E11B64" w:rsidRDefault="00E11B64" w:rsidP="00AA1C76">
                  <w:pPr>
                    <w:pStyle w:val="Loendilik"/>
                    <w:numPr>
                      <w:ilvl w:val="0"/>
                      <w:numId w:val="16"/>
                    </w:numPr>
                    <w:contextualSpacing/>
                    <w:rPr>
                      <w:rFonts w:eastAsia="Calibri"/>
                      <w:sz w:val="24"/>
                      <w:szCs w:val="24"/>
                      <w:lang w:val="et-EE" w:eastAsia="en-US"/>
                    </w:rPr>
                  </w:pPr>
                  <w:proofErr w:type="spellStart"/>
                  <w:r w:rsidRPr="00E11B64">
                    <w:rPr>
                      <w:rFonts w:eastAsia="Calibri"/>
                      <w:sz w:val="24"/>
                      <w:szCs w:val="24"/>
                      <w:lang w:val="et-EE" w:eastAsia="en-US"/>
                    </w:rPr>
                    <w:lastRenderedPageBreak/>
                    <w:t>Üldlaulu</w:t>
                  </w:r>
                  <w:proofErr w:type="spellEnd"/>
                  <w:r w:rsidRPr="00E11B64">
                    <w:rPr>
                      <w:rFonts w:eastAsia="Calibri"/>
                      <w:sz w:val="24"/>
                      <w:szCs w:val="24"/>
                      <w:lang w:val="et-EE" w:eastAsia="en-US"/>
                    </w:rPr>
                    <w:t>- ja Tantsupidu „</w:t>
                  </w:r>
                  <w:r>
                    <w:rPr>
                      <w:rFonts w:eastAsia="Calibri"/>
                      <w:sz w:val="24"/>
                      <w:szCs w:val="24"/>
                      <w:lang w:val="et-EE" w:eastAsia="en-US"/>
                    </w:rPr>
                    <w:t>Minu arm</w:t>
                  </w:r>
                  <w:r w:rsidRPr="00E11B64">
                    <w:rPr>
                      <w:rFonts w:eastAsia="Calibri"/>
                      <w:sz w:val="24"/>
                      <w:szCs w:val="24"/>
                      <w:lang w:val="et-EE" w:eastAsia="en-US"/>
                    </w:rPr>
                    <w:t xml:space="preserve">“ – </w:t>
                  </w:r>
                  <w:r>
                    <w:rPr>
                      <w:rFonts w:eastAsia="Calibri"/>
                      <w:sz w:val="24"/>
                      <w:szCs w:val="24"/>
                      <w:lang w:val="et-EE" w:eastAsia="en-US"/>
                    </w:rPr>
                    <w:t xml:space="preserve">pererühm koos FS </w:t>
                  </w:r>
                  <w:proofErr w:type="spellStart"/>
                  <w:r>
                    <w:rPr>
                      <w:rFonts w:eastAsia="Calibri"/>
                      <w:sz w:val="24"/>
                      <w:szCs w:val="24"/>
                      <w:lang w:val="et-EE" w:eastAsia="en-US"/>
                    </w:rPr>
                    <w:t>Kiitsharakad</w:t>
                  </w:r>
                  <w:proofErr w:type="spellEnd"/>
                  <w:r>
                    <w:rPr>
                      <w:rFonts w:eastAsia="Calibri"/>
                      <w:sz w:val="24"/>
                      <w:szCs w:val="24"/>
                      <w:lang w:val="et-EE" w:eastAsia="en-US"/>
                    </w:rPr>
                    <w:t xml:space="preserve"> </w:t>
                  </w:r>
                  <w:proofErr w:type="spellStart"/>
                  <w:r>
                    <w:rPr>
                      <w:rFonts w:eastAsia="Calibri"/>
                      <w:sz w:val="24"/>
                      <w:szCs w:val="24"/>
                      <w:lang w:val="et-EE" w:eastAsia="en-US"/>
                    </w:rPr>
                    <w:t>segarühmaga</w:t>
                  </w:r>
                  <w:proofErr w:type="spellEnd"/>
                </w:p>
                <w:p w:rsidR="00E73D03" w:rsidRDefault="00E73D03" w:rsidP="00AA1C76">
                  <w:pPr>
                    <w:pStyle w:val="Loendilik"/>
                    <w:numPr>
                      <w:ilvl w:val="0"/>
                      <w:numId w:val="16"/>
                    </w:numPr>
                    <w:contextualSpacing/>
                    <w:rPr>
                      <w:rFonts w:eastAsia="Calibri"/>
                      <w:sz w:val="24"/>
                      <w:szCs w:val="24"/>
                      <w:lang w:val="et-EE" w:eastAsia="en-US"/>
                    </w:rPr>
                  </w:pPr>
                  <w:r>
                    <w:rPr>
                      <w:rFonts w:eastAsia="Calibri"/>
                      <w:sz w:val="24"/>
                      <w:szCs w:val="24"/>
                      <w:lang w:val="et-EE" w:eastAsia="en-US"/>
                    </w:rPr>
                    <w:lastRenderedPageBreak/>
                    <w:t>Laulukarussell Märjamaa piirkond I-II koht</w:t>
                  </w:r>
                </w:p>
                <w:p w:rsidR="00D346F7" w:rsidRPr="00E11B64" w:rsidRDefault="00D346F7" w:rsidP="00AA1C76">
                  <w:pPr>
                    <w:pStyle w:val="Loendilik"/>
                    <w:numPr>
                      <w:ilvl w:val="0"/>
                      <w:numId w:val="16"/>
                    </w:numPr>
                    <w:contextualSpacing/>
                    <w:rPr>
                      <w:rFonts w:eastAsia="Calibri"/>
                      <w:sz w:val="24"/>
                      <w:szCs w:val="24"/>
                      <w:lang w:val="et-EE" w:eastAsia="en-US"/>
                    </w:rPr>
                  </w:pPr>
                  <w:r>
                    <w:rPr>
                      <w:rFonts w:eastAsia="Calibri"/>
                      <w:sz w:val="24"/>
                      <w:szCs w:val="24"/>
                      <w:lang w:val="et-EE" w:eastAsia="en-US"/>
                    </w:rPr>
                    <w:t>Märjamaa folk, Tule-Tulemine- suvepidu</w:t>
                  </w:r>
                </w:p>
                <w:p w:rsidR="005F5060" w:rsidRPr="00B03447" w:rsidRDefault="005F5060" w:rsidP="00491922">
                  <w:pPr>
                    <w:rPr>
                      <w:sz w:val="24"/>
                      <w:szCs w:val="24"/>
                      <w:u w:val="single"/>
                    </w:rPr>
                  </w:pPr>
                  <w:proofErr w:type="spellStart"/>
                  <w:r w:rsidRPr="00B03447">
                    <w:rPr>
                      <w:sz w:val="24"/>
                      <w:szCs w:val="24"/>
                      <w:u w:val="single"/>
                    </w:rPr>
                    <w:t>Osaleti</w:t>
                  </w:r>
                  <w:proofErr w:type="spellEnd"/>
                  <w:r w:rsidRPr="00B03447">
                    <w:rPr>
                      <w:sz w:val="24"/>
                      <w:szCs w:val="24"/>
                      <w:u w:val="single"/>
                    </w:rPr>
                    <w:t xml:space="preserve"> </w:t>
                  </w:r>
                  <w:proofErr w:type="spellStart"/>
                  <w:r w:rsidRPr="00B03447">
                    <w:rPr>
                      <w:sz w:val="24"/>
                      <w:szCs w:val="24"/>
                      <w:u w:val="single"/>
                    </w:rPr>
                    <w:t>veel</w:t>
                  </w:r>
                  <w:proofErr w:type="spellEnd"/>
                  <w:r w:rsidRPr="00B03447">
                    <w:rPr>
                      <w:sz w:val="24"/>
                      <w:szCs w:val="24"/>
                      <w:u w:val="single"/>
                    </w:rPr>
                    <w:t>:</w:t>
                  </w:r>
                </w:p>
                <w:p w:rsidR="00AA1C76" w:rsidRDefault="00AA1C76" w:rsidP="00AA1C76">
                  <w:pPr>
                    <w:numPr>
                      <w:ilvl w:val="0"/>
                      <w:numId w:val="16"/>
                    </w:numPr>
                    <w:rPr>
                      <w:sz w:val="24"/>
                      <w:szCs w:val="24"/>
                    </w:rPr>
                  </w:pPr>
                  <w:r>
                    <w:rPr>
                      <w:sz w:val="24"/>
                      <w:szCs w:val="24"/>
                    </w:rPr>
                    <w:t xml:space="preserve">I </w:t>
                  </w:r>
                  <w:proofErr w:type="spellStart"/>
                  <w:r>
                    <w:rPr>
                      <w:sz w:val="24"/>
                      <w:szCs w:val="24"/>
                    </w:rPr>
                    <w:t>kooliastme</w:t>
                  </w:r>
                  <w:proofErr w:type="spellEnd"/>
                  <w:r>
                    <w:rPr>
                      <w:sz w:val="24"/>
                      <w:szCs w:val="24"/>
                    </w:rPr>
                    <w:t xml:space="preserve"> </w:t>
                  </w:r>
                  <w:proofErr w:type="spellStart"/>
                  <w:r>
                    <w:rPr>
                      <w:sz w:val="24"/>
                      <w:szCs w:val="24"/>
                    </w:rPr>
                    <w:t>mälumäng</w:t>
                  </w:r>
                  <w:proofErr w:type="spellEnd"/>
                  <w:r>
                    <w:rPr>
                      <w:sz w:val="24"/>
                      <w:szCs w:val="24"/>
                    </w:rPr>
                    <w:t xml:space="preserve"> – 3 </w:t>
                  </w:r>
                  <w:proofErr w:type="spellStart"/>
                  <w:r>
                    <w:rPr>
                      <w:sz w:val="24"/>
                      <w:szCs w:val="24"/>
                    </w:rPr>
                    <w:t>osalejat</w:t>
                  </w:r>
                  <w:proofErr w:type="spellEnd"/>
                </w:p>
                <w:p w:rsidR="00AA1C76" w:rsidRDefault="00AA1C76" w:rsidP="00AA1C76">
                  <w:pPr>
                    <w:numPr>
                      <w:ilvl w:val="0"/>
                      <w:numId w:val="16"/>
                    </w:numPr>
                    <w:rPr>
                      <w:sz w:val="24"/>
                      <w:szCs w:val="24"/>
                    </w:rPr>
                  </w:pPr>
                  <w:r>
                    <w:rPr>
                      <w:sz w:val="24"/>
                      <w:szCs w:val="24"/>
                    </w:rPr>
                    <w:t xml:space="preserve">I </w:t>
                  </w:r>
                  <w:proofErr w:type="spellStart"/>
                  <w:r>
                    <w:rPr>
                      <w:sz w:val="24"/>
                      <w:szCs w:val="24"/>
                    </w:rPr>
                    <w:t>kooliastme</w:t>
                  </w:r>
                  <w:proofErr w:type="spellEnd"/>
                  <w:r>
                    <w:rPr>
                      <w:sz w:val="24"/>
                      <w:szCs w:val="24"/>
                    </w:rPr>
                    <w:t xml:space="preserve"> </w:t>
                  </w:r>
                  <w:proofErr w:type="spellStart"/>
                  <w:r>
                    <w:rPr>
                      <w:sz w:val="24"/>
                      <w:szCs w:val="24"/>
                    </w:rPr>
                    <w:t>õpioskuste</w:t>
                  </w:r>
                  <w:proofErr w:type="spellEnd"/>
                  <w:r>
                    <w:rPr>
                      <w:sz w:val="24"/>
                      <w:szCs w:val="24"/>
                    </w:rPr>
                    <w:t xml:space="preserve"> </w:t>
                  </w:r>
                  <w:proofErr w:type="spellStart"/>
                  <w:r>
                    <w:rPr>
                      <w:sz w:val="24"/>
                      <w:szCs w:val="24"/>
                    </w:rPr>
                    <w:t>võistlus</w:t>
                  </w:r>
                  <w:proofErr w:type="spellEnd"/>
                  <w:r>
                    <w:rPr>
                      <w:sz w:val="24"/>
                      <w:szCs w:val="24"/>
                    </w:rPr>
                    <w:t xml:space="preserve"> – 3 </w:t>
                  </w:r>
                  <w:proofErr w:type="spellStart"/>
                  <w:r>
                    <w:rPr>
                      <w:sz w:val="24"/>
                      <w:szCs w:val="24"/>
                    </w:rPr>
                    <w:t>õpilast</w:t>
                  </w:r>
                  <w:proofErr w:type="spellEnd"/>
                  <w:r w:rsidR="00E73D03">
                    <w:rPr>
                      <w:sz w:val="24"/>
                      <w:szCs w:val="24"/>
                    </w:rPr>
                    <w:t xml:space="preserve">, II </w:t>
                  </w:r>
                  <w:proofErr w:type="spellStart"/>
                  <w:r w:rsidR="00E73D03">
                    <w:rPr>
                      <w:sz w:val="24"/>
                      <w:szCs w:val="24"/>
                    </w:rPr>
                    <w:t>koht</w:t>
                  </w:r>
                  <w:proofErr w:type="spellEnd"/>
                </w:p>
                <w:p w:rsidR="00AA1C76" w:rsidRDefault="00AA1C76" w:rsidP="00AA1C76">
                  <w:pPr>
                    <w:numPr>
                      <w:ilvl w:val="0"/>
                      <w:numId w:val="16"/>
                    </w:numPr>
                    <w:rPr>
                      <w:sz w:val="24"/>
                      <w:szCs w:val="24"/>
                    </w:rPr>
                  </w:pPr>
                  <w:r>
                    <w:rPr>
                      <w:sz w:val="24"/>
                      <w:szCs w:val="24"/>
                    </w:rPr>
                    <w:t xml:space="preserve">5.klassi </w:t>
                  </w:r>
                  <w:proofErr w:type="spellStart"/>
                  <w:r>
                    <w:rPr>
                      <w:sz w:val="24"/>
                      <w:szCs w:val="24"/>
                    </w:rPr>
                    <w:t>õpioskuste</w:t>
                  </w:r>
                  <w:proofErr w:type="spellEnd"/>
                  <w:r>
                    <w:rPr>
                      <w:sz w:val="24"/>
                      <w:szCs w:val="24"/>
                    </w:rPr>
                    <w:t xml:space="preserve"> </w:t>
                  </w:r>
                  <w:proofErr w:type="spellStart"/>
                  <w:r>
                    <w:rPr>
                      <w:sz w:val="24"/>
                      <w:szCs w:val="24"/>
                    </w:rPr>
                    <w:t>võistlus</w:t>
                  </w:r>
                  <w:proofErr w:type="spellEnd"/>
                  <w:r w:rsidR="00E73D03">
                    <w:rPr>
                      <w:sz w:val="24"/>
                      <w:szCs w:val="24"/>
                    </w:rPr>
                    <w:t xml:space="preserve"> – 5 </w:t>
                  </w:r>
                  <w:proofErr w:type="spellStart"/>
                  <w:r w:rsidR="00E73D03">
                    <w:rPr>
                      <w:sz w:val="24"/>
                      <w:szCs w:val="24"/>
                    </w:rPr>
                    <w:t>osalejat</w:t>
                  </w:r>
                  <w:proofErr w:type="spellEnd"/>
                </w:p>
                <w:p w:rsidR="005F5060" w:rsidRPr="00B03447" w:rsidRDefault="005F5060" w:rsidP="00AA1C76">
                  <w:pPr>
                    <w:numPr>
                      <w:ilvl w:val="0"/>
                      <w:numId w:val="16"/>
                    </w:numPr>
                    <w:rPr>
                      <w:sz w:val="24"/>
                      <w:szCs w:val="24"/>
                    </w:rPr>
                  </w:pPr>
                  <w:proofErr w:type="spellStart"/>
                  <w:r w:rsidRPr="00B03447">
                    <w:rPr>
                      <w:sz w:val="24"/>
                      <w:szCs w:val="24"/>
                    </w:rPr>
                    <w:t>Matemaatika</w:t>
                  </w:r>
                  <w:proofErr w:type="spellEnd"/>
                  <w:r w:rsidRPr="00B03447">
                    <w:rPr>
                      <w:sz w:val="24"/>
                      <w:szCs w:val="24"/>
                    </w:rPr>
                    <w:t xml:space="preserve"> </w:t>
                  </w:r>
                  <w:proofErr w:type="spellStart"/>
                  <w:r w:rsidRPr="00B03447">
                    <w:rPr>
                      <w:sz w:val="24"/>
                      <w:szCs w:val="24"/>
                    </w:rPr>
                    <w:t>olümpiaad</w:t>
                  </w:r>
                  <w:proofErr w:type="spellEnd"/>
                  <w:r w:rsidRPr="00B03447">
                    <w:rPr>
                      <w:sz w:val="24"/>
                      <w:szCs w:val="24"/>
                    </w:rPr>
                    <w:t xml:space="preserve">- 2 </w:t>
                  </w:r>
                  <w:proofErr w:type="spellStart"/>
                  <w:r w:rsidRPr="00B03447">
                    <w:rPr>
                      <w:sz w:val="24"/>
                      <w:szCs w:val="24"/>
                    </w:rPr>
                    <w:t>osalejat</w:t>
                  </w:r>
                  <w:proofErr w:type="spellEnd"/>
                  <w:r w:rsidR="00E73D03">
                    <w:rPr>
                      <w:sz w:val="24"/>
                      <w:szCs w:val="24"/>
                    </w:rPr>
                    <w:t>, III ja 4.koht</w:t>
                  </w:r>
                </w:p>
                <w:p w:rsidR="00AA1C76" w:rsidRDefault="00AA1C76" w:rsidP="00AA1C76">
                  <w:pPr>
                    <w:numPr>
                      <w:ilvl w:val="0"/>
                      <w:numId w:val="16"/>
                    </w:numPr>
                    <w:rPr>
                      <w:sz w:val="24"/>
                      <w:szCs w:val="24"/>
                    </w:rPr>
                  </w:pPr>
                  <w:proofErr w:type="spellStart"/>
                  <w:r>
                    <w:rPr>
                      <w:sz w:val="24"/>
                      <w:szCs w:val="24"/>
                    </w:rPr>
                    <w:t>Bioloogiaolümpiaad</w:t>
                  </w:r>
                  <w:proofErr w:type="spellEnd"/>
                  <w:r>
                    <w:rPr>
                      <w:sz w:val="24"/>
                      <w:szCs w:val="24"/>
                    </w:rPr>
                    <w:t xml:space="preserve"> – 2 </w:t>
                  </w:r>
                  <w:proofErr w:type="spellStart"/>
                  <w:r>
                    <w:rPr>
                      <w:sz w:val="24"/>
                      <w:szCs w:val="24"/>
                    </w:rPr>
                    <w:t>osalejat</w:t>
                  </w:r>
                  <w:proofErr w:type="spellEnd"/>
                </w:p>
                <w:p w:rsidR="00AA1C76" w:rsidRDefault="00AA1C76" w:rsidP="00AA1C76">
                  <w:pPr>
                    <w:numPr>
                      <w:ilvl w:val="0"/>
                      <w:numId w:val="16"/>
                    </w:numPr>
                    <w:rPr>
                      <w:sz w:val="24"/>
                      <w:szCs w:val="24"/>
                    </w:rPr>
                  </w:pPr>
                  <w:r>
                    <w:rPr>
                      <w:sz w:val="24"/>
                      <w:szCs w:val="24"/>
                    </w:rPr>
                    <w:t xml:space="preserve">Eesti </w:t>
                  </w:r>
                  <w:proofErr w:type="spellStart"/>
                  <w:r>
                    <w:rPr>
                      <w:sz w:val="24"/>
                      <w:szCs w:val="24"/>
                    </w:rPr>
                    <w:t>keele</w:t>
                  </w:r>
                  <w:proofErr w:type="spellEnd"/>
                  <w:r>
                    <w:rPr>
                      <w:sz w:val="24"/>
                      <w:szCs w:val="24"/>
                    </w:rPr>
                    <w:t xml:space="preserve"> </w:t>
                  </w:r>
                  <w:proofErr w:type="spellStart"/>
                  <w:r>
                    <w:rPr>
                      <w:sz w:val="24"/>
                      <w:szCs w:val="24"/>
                    </w:rPr>
                    <w:t>olümpiaad</w:t>
                  </w:r>
                  <w:proofErr w:type="spellEnd"/>
                  <w:r w:rsidR="00E73D03">
                    <w:rPr>
                      <w:sz w:val="24"/>
                      <w:szCs w:val="24"/>
                    </w:rPr>
                    <w:t xml:space="preserve">- 7 </w:t>
                  </w:r>
                  <w:proofErr w:type="spellStart"/>
                  <w:r w:rsidR="00E73D03">
                    <w:rPr>
                      <w:sz w:val="24"/>
                      <w:szCs w:val="24"/>
                    </w:rPr>
                    <w:t>osalejat</w:t>
                  </w:r>
                  <w:proofErr w:type="spellEnd"/>
                </w:p>
                <w:p w:rsidR="005F5060" w:rsidRPr="00B03447" w:rsidRDefault="00E73D03" w:rsidP="00AA1C76">
                  <w:pPr>
                    <w:numPr>
                      <w:ilvl w:val="0"/>
                      <w:numId w:val="16"/>
                    </w:numPr>
                    <w:rPr>
                      <w:sz w:val="24"/>
                      <w:szCs w:val="24"/>
                    </w:rPr>
                  </w:pPr>
                  <w:proofErr w:type="spellStart"/>
                  <w:r>
                    <w:rPr>
                      <w:sz w:val="24"/>
                      <w:szCs w:val="24"/>
                    </w:rPr>
                    <w:t>Keemiaolümpiaad</w:t>
                  </w:r>
                  <w:proofErr w:type="spellEnd"/>
                  <w:r>
                    <w:rPr>
                      <w:sz w:val="24"/>
                      <w:szCs w:val="24"/>
                    </w:rPr>
                    <w:t xml:space="preserve"> – 1</w:t>
                  </w:r>
                  <w:r w:rsidR="005F5060" w:rsidRPr="00B03447">
                    <w:rPr>
                      <w:sz w:val="24"/>
                      <w:szCs w:val="24"/>
                    </w:rPr>
                    <w:t xml:space="preserve"> </w:t>
                  </w:r>
                  <w:proofErr w:type="spellStart"/>
                  <w:r w:rsidR="005F5060" w:rsidRPr="00B03447">
                    <w:rPr>
                      <w:sz w:val="24"/>
                      <w:szCs w:val="24"/>
                    </w:rPr>
                    <w:t>osalejat</w:t>
                  </w:r>
                  <w:proofErr w:type="spellEnd"/>
                </w:p>
                <w:p w:rsidR="00AA1C76" w:rsidRDefault="00AA1C76" w:rsidP="00AA1C76">
                  <w:pPr>
                    <w:pStyle w:val="Loendilik"/>
                    <w:numPr>
                      <w:ilvl w:val="0"/>
                      <w:numId w:val="16"/>
                    </w:numPr>
                    <w:rPr>
                      <w:sz w:val="24"/>
                      <w:szCs w:val="24"/>
                    </w:rPr>
                  </w:pPr>
                  <w:r w:rsidRPr="00C01F08">
                    <w:rPr>
                      <w:sz w:val="24"/>
                      <w:szCs w:val="24"/>
                    </w:rPr>
                    <w:t xml:space="preserve">8.-9.kl.maakondlik </w:t>
                  </w:r>
                  <w:proofErr w:type="spellStart"/>
                  <w:r w:rsidRPr="00C01F08">
                    <w:rPr>
                      <w:sz w:val="24"/>
                      <w:szCs w:val="24"/>
                    </w:rPr>
                    <w:t>inglise</w:t>
                  </w:r>
                  <w:proofErr w:type="spellEnd"/>
                  <w:r w:rsidRPr="00C01F08">
                    <w:rPr>
                      <w:sz w:val="24"/>
                      <w:szCs w:val="24"/>
                    </w:rPr>
                    <w:t xml:space="preserve"> </w:t>
                  </w:r>
                  <w:proofErr w:type="spellStart"/>
                  <w:r w:rsidRPr="00C01F08">
                    <w:rPr>
                      <w:sz w:val="24"/>
                      <w:szCs w:val="24"/>
                    </w:rPr>
                    <w:t>keele</w:t>
                  </w:r>
                  <w:proofErr w:type="spellEnd"/>
                  <w:r w:rsidRPr="00C01F08">
                    <w:rPr>
                      <w:sz w:val="24"/>
                      <w:szCs w:val="24"/>
                    </w:rPr>
                    <w:t xml:space="preserve"> </w:t>
                  </w:r>
                  <w:proofErr w:type="spellStart"/>
                  <w:r w:rsidRPr="00C01F08">
                    <w:rPr>
                      <w:sz w:val="24"/>
                      <w:szCs w:val="24"/>
                    </w:rPr>
                    <w:t>olümpiaad</w:t>
                  </w:r>
                  <w:proofErr w:type="spellEnd"/>
                  <w:r w:rsidRPr="00C01F08">
                    <w:rPr>
                      <w:sz w:val="24"/>
                      <w:szCs w:val="24"/>
                    </w:rPr>
                    <w:t xml:space="preserve">- </w:t>
                  </w:r>
                  <w:proofErr w:type="spellStart"/>
                  <w:r w:rsidRPr="00C01F08">
                    <w:rPr>
                      <w:sz w:val="24"/>
                      <w:szCs w:val="24"/>
                    </w:rPr>
                    <w:t>arvutiviktoriin</w:t>
                  </w:r>
                  <w:proofErr w:type="spellEnd"/>
                  <w:r w:rsidRPr="00C01F08">
                    <w:rPr>
                      <w:sz w:val="24"/>
                      <w:szCs w:val="24"/>
                    </w:rPr>
                    <w:t xml:space="preserve"> </w:t>
                  </w:r>
                  <w:proofErr w:type="spellStart"/>
                  <w:r w:rsidRPr="00C01F08">
                    <w:rPr>
                      <w:sz w:val="24"/>
                      <w:szCs w:val="24"/>
                    </w:rPr>
                    <w:t>inglise</w:t>
                  </w:r>
                  <w:proofErr w:type="spellEnd"/>
                  <w:r w:rsidRPr="00C01F08">
                    <w:rPr>
                      <w:sz w:val="24"/>
                      <w:szCs w:val="24"/>
                    </w:rPr>
                    <w:t xml:space="preserve"> </w:t>
                  </w:r>
                  <w:proofErr w:type="spellStart"/>
                  <w:r w:rsidRPr="00C01F08">
                    <w:rPr>
                      <w:sz w:val="24"/>
                      <w:szCs w:val="24"/>
                    </w:rPr>
                    <w:t>keelt</w:t>
                  </w:r>
                  <w:proofErr w:type="spellEnd"/>
                  <w:r w:rsidRPr="00C01F08">
                    <w:rPr>
                      <w:sz w:val="24"/>
                      <w:szCs w:val="24"/>
                    </w:rPr>
                    <w:t xml:space="preserve"> </w:t>
                  </w:r>
                  <w:proofErr w:type="spellStart"/>
                  <w:r w:rsidRPr="00C01F08">
                    <w:rPr>
                      <w:sz w:val="24"/>
                      <w:szCs w:val="24"/>
                    </w:rPr>
                    <w:t>kõnelevate</w:t>
                  </w:r>
                  <w:proofErr w:type="spellEnd"/>
                  <w:r w:rsidRPr="00C01F08">
                    <w:rPr>
                      <w:sz w:val="24"/>
                      <w:szCs w:val="24"/>
                    </w:rPr>
                    <w:t xml:space="preserve"> </w:t>
                  </w:r>
                  <w:proofErr w:type="spellStart"/>
                  <w:r w:rsidRPr="00C01F08">
                    <w:rPr>
                      <w:sz w:val="24"/>
                      <w:szCs w:val="24"/>
                    </w:rPr>
                    <w:t>maade</w:t>
                  </w:r>
                  <w:proofErr w:type="spellEnd"/>
                  <w:r w:rsidRPr="00C01F08">
                    <w:rPr>
                      <w:sz w:val="24"/>
                      <w:szCs w:val="24"/>
                    </w:rPr>
                    <w:t xml:space="preserve"> kohta</w:t>
                  </w:r>
                  <w:r>
                    <w:rPr>
                      <w:sz w:val="24"/>
                      <w:szCs w:val="24"/>
                    </w:rPr>
                    <w:t xml:space="preserve"> - 2 </w:t>
                  </w:r>
                  <w:proofErr w:type="spellStart"/>
                  <w:r>
                    <w:rPr>
                      <w:sz w:val="24"/>
                      <w:szCs w:val="24"/>
                    </w:rPr>
                    <w:t>osalejat</w:t>
                  </w:r>
                  <w:proofErr w:type="spellEnd"/>
                </w:p>
                <w:p w:rsidR="00445D41" w:rsidRPr="00C01F08" w:rsidRDefault="00445D41" w:rsidP="00AA1C76">
                  <w:pPr>
                    <w:pStyle w:val="Loendilik"/>
                    <w:numPr>
                      <w:ilvl w:val="0"/>
                      <w:numId w:val="16"/>
                    </w:numPr>
                    <w:rPr>
                      <w:sz w:val="24"/>
                      <w:szCs w:val="24"/>
                    </w:rPr>
                  </w:pPr>
                  <w:proofErr w:type="spellStart"/>
                  <w:r>
                    <w:rPr>
                      <w:sz w:val="24"/>
                      <w:szCs w:val="24"/>
                    </w:rPr>
                    <w:t>Veebipõhine</w:t>
                  </w:r>
                  <w:proofErr w:type="spellEnd"/>
                  <w:r>
                    <w:rPr>
                      <w:sz w:val="24"/>
                      <w:szCs w:val="24"/>
                    </w:rPr>
                    <w:t xml:space="preserve"> </w:t>
                  </w:r>
                  <w:proofErr w:type="spellStart"/>
                  <w:r>
                    <w:rPr>
                      <w:sz w:val="24"/>
                      <w:szCs w:val="24"/>
                    </w:rPr>
                    <w:t>inimeseõpetuse</w:t>
                  </w:r>
                  <w:proofErr w:type="spellEnd"/>
                  <w:r>
                    <w:rPr>
                      <w:sz w:val="24"/>
                      <w:szCs w:val="24"/>
                    </w:rPr>
                    <w:t xml:space="preserve"> </w:t>
                  </w:r>
                  <w:proofErr w:type="spellStart"/>
                  <w:r>
                    <w:rPr>
                      <w:sz w:val="24"/>
                      <w:szCs w:val="24"/>
                    </w:rPr>
                    <w:t>olümpiaad</w:t>
                  </w:r>
                  <w:proofErr w:type="spellEnd"/>
                  <w:r>
                    <w:rPr>
                      <w:sz w:val="24"/>
                      <w:szCs w:val="24"/>
                    </w:rPr>
                    <w:t xml:space="preserve"> – 8 </w:t>
                  </w:r>
                  <w:proofErr w:type="spellStart"/>
                  <w:r>
                    <w:rPr>
                      <w:sz w:val="24"/>
                      <w:szCs w:val="24"/>
                    </w:rPr>
                    <w:t>osalejat</w:t>
                  </w:r>
                  <w:proofErr w:type="spellEnd"/>
                  <w:r>
                    <w:rPr>
                      <w:sz w:val="24"/>
                      <w:szCs w:val="24"/>
                    </w:rPr>
                    <w:t xml:space="preserve">, II </w:t>
                  </w:r>
                  <w:proofErr w:type="spellStart"/>
                  <w:r>
                    <w:rPr>
                      <w:sz w:val="24"/>
                      <w:szCs w:val="24"/>
                    </w:rPr>
                    <w:t>koht</w:t>
                  </w:r>
                  <w:proofErr w:type="spellEnd"/>
                </w:p>
                <w:p w:rsidR="00AA1C76" w:rsidRDefault="00E73D03" w:rsidP="00AA1C76">
                  <w:pPr>
                    <w:numPr>
                      <w:ilvl w:val="0"/>
                      <w:numId w:val="16"/>
                    </w:numPr>
                    <w:rPr>
                      <w:rFonts w:eastAsia="Calibri"/>
                      <w:sz w:val="24"/>
                      <w:szCs w:val="24"/>
                      <w:lang w:val="et-EE" w:eastAsia="en-US"/>
                    </w:rPr>
                  </w:pPr>
                  <w:r>
                    <w:rPr>
                      <w:rFonts w:eastAsia="Calibri"/>
                      <w:sz w:val="24"/>
                      <w:szCs w:val="24"/>
                      <w:lang w:val="et-EE" w:eastAsia="en-US"/>
                    </w:rPr>
                    <w:t>Nuti-sport piirkondlik finaal – 3 õpilast, 3 õpetajat</w:t>
                  </w:r>
                </w:p>
                <w:p w:rsidR="00E73D03" w:rsidRPr="00AA1C76" w:rsidRDefault="00E73D03" w:rsidP="00AA1C76">
                  <w:pPr>
                    <w:numPr>
                      <w:ilvl w:val="0"/>
                      <w:numId w:val="16"/>
                    </w:numPr>
                    <w:rPr>
                      <w:rFonts w:eastAsia="Calibri"/>
                      <w:sz w:val="24"/>
                      <w:szCs w:val="24"/>
                      <w:lang w:val="et-EE" w:eastAsia="en-US"/>
                    </w:rPr>
                  </w:pPr>
                  <w:r>
                    <w:rPr>
                      <w:rFonts w:eastAsia="Calibri"/>
                      <w:sz w:val="24"/>
                      <w:szCs w:val="24"/>
                      <w:lang w:val="et-EE" w:eastAsia="en-US"/>
                    </w:rPr>
                    <w:t>Nuti-Sport vabariiklik finaal – 1 õpilane, 1 õpetaja</w:t>
                  </w:r>
                </w:p>
                <w:p w:rsidR="005F5060" w:rsidRPr="00B77095" w:rsidRDefault="005F5060" w:rsidP="00E73D03">
                  <w:pPr>
                    <w:numPr>
                      <w:ilvl w:val="0"/>
                      <w:numId w:val="16"/>
                    </w:numPr>
                    <w:rPr>
                      <w:rFonts w:eastAsia="Calibri"/>
                      <w:sz w:val="24"/>
                      <w:szCs w:val="24"/>
                      <w:lang w:val="et-EE" w:eastAsia="en-US"/>
                    </w:rPr>
                  </w:pPr>
                  <w:proofErr w:type="spellStart"/>
                  <w:r w:rsidRPr="00B03447">
                    <w:rPr>
                      <w:sz w:val="24"/>
                      <w:szCs w:val="24"/>
                    </w:rPr>
                    <w:t>Matemaatikavõistlus</w:t>
                  </w:r>
                  <w:proofErr w:type="spellEnd"/>
                  <w:r w:rsidRPr="00B03447">
                    <w:rPr>
                      <w:sz w:val="24"/>
                      <w:szCs w:val="24"/>
                    </w:rPr>
                    <w:t xml:space="preserve"> „</w:t>
                  </w:r>
                  <w:proofErr w:type="spellStart"/>
                  <w:r w:rsidRPr="00B03447">
                    <w:rPr>
                      <w:sz w:val="24"/>
                      <w:szCs w:val="24"/>
                    </w:rPr>
                    <w:t>Känguru</w:t>
                  </w:r>
                  <w:proofErr w:type="spellEnd"/>
                  <w:r w:rsidRPr="00B03447">
                    <w:rPr>
                      <w:sz w:val="24"/>
                      <w:szCs w:val="24"/>
                    </w:rPr>
                    <w:t xml:space="preserve">“  </w:t>
                  </w:r>
                  <w:r w:rsidR="00E20E29">
                    <w:rPr>
                      <w:sz w:val="24"/>
                      <w:szCs w:val="24"/>
                    </w:rPr>
                    <w:t xml:space="preserve">13 </w:t>
                  </w:r>
                  <w:proofErr w:type="spellStart"/>
                  <w:r w:rsidRPr="00B03447">
                    <w:rPr>
                      <w:sz w:val="24"/>
                      <w:szCs w:val="24"/>
                    </w:rPr>
                    <w:t>osalejat</w:t>
                  </w:r>
                  <w:proofErr w:type="spellEnd"/>
                  <w:r w:rsidRPr="00B03447">
                    <w:rPr>
                      <w:sz w:val="24"/>
                      <w:szCs w:val="24"/>
                    </w:rPr>
                    <w:t xml:space="preserve"> </w:t>
                  </w:r>
                </w:p>
                <w:p w:rsidR="00B77095" w:rsidRPr="00B03447" w:rsidRDefault="00B77095" w:rsidP="00B77095">
                  <w:pPr>
                    <w:ind w:left="720"/>
                    <w:rPr>
                      <w:rFonts w:eastAsia="Calibri"/>
                      <w:sz w:val="24"/>
                      <w:szCs w:val="24"/>
                      <w:lang w:val="et-EE" w:eastAsia="en-US"/>
                    </w:rPr>
                  </w:pPr>
                </w:p>
              </w:tc>
            </w:tr>
          </w:tbl>
          <w:p w:rsidR="00EB1E18" w:rsidRDefault="00EB1E18" w:rsidP="00491922">
            <w:pPr>
              <w:spacing w:after="200" w:line="276" w:lineRule="auto"/>
              <w:rPr>
                <w:rFonts w:eastAsia="Calibri"/>
                <w:b/>
                <w:sz w:val="24"/>
                <w:szCs w:val="24"/>
                <w:lang w:val="et-EE" w:eastAsia="en-US"/>
              </w:rPr>
            </w:pPr>
          </w:p>
          <w:p w:rsidR="000A34A2" w:rsidRDefault="000A34A2" w:rsidP="00491922">
            <w:pPr>
              <w:spacing w:after="200" w:line="276" w:lineRule="auto"/>
              <w:rPr>
                <w:rFonts w:eastAsia="Calibri"/>
                <w:b/>
                <w:sz w:val="24"/>
                <w:szCs w:val="24"/>
                <w:lang w:val="et-EE" w:eastAsia="en-US"/>
              </w:rPr>
            </w:pPr>
          </w:p>
          <w:p w:rsidR="000A34A2" w:rsidRDefault="000A34A2" w:rsidP="00491922">
            <w:pPr>
              <w:spacing w:after="200" w:line="276" w:lineRule="auto"/>
              <w:rPr>
                <w:rFonts w:eastAsia="Calibri"/>
                <w:b/>
                <w:sz w:val="24"/>
                <w:szCs w:val="24"/>
                <w:lang w:val="et-EE" w:eastAsia="en-US"/>
              </w:rPr>
            </w:pPr>
          </w:p>
          <w:p w:rsidR="000A34A2" w:rsidRDefault="000A34A2" w:rsidP="00491922">
            <w:pPr>
              <w:spacing w:after="200" w:line="276" w:lineRule="auto"/>
              <w:rPr>
                <w:rFonts w:eastAsia="Calibri"/>
                <w:b/>
                <w:sz w:val="24"/>
                <w:szCs w:val="24"/>
                <w:lang w:val="et-EE" w:eastAsia="en-US"/>
              </w:rPr>
            </w:pPr>
          </w:p>
          <w:p w:rsidR="000A34A2" w:rsidRDefault="000A34A2" w:rsidP="00491922">
            <w:pPr>
              <w:spacing w:after="200" w:line="276" w:lineRule="auto"/>
              <w:rPr>
                <w:rFonts w:eastAsia="Calibri"/>
                <w:b/>
                <w:sz w:val="24"/>
                <w:szCs w:val="24"/>
                <w:lang w:val="et-EE" w:eastAsia="en-US"/>
              </w:rPr>
            </w:pPr>
          </w:p>
          <w:p w:rsidR="005F5060" w:rsidRPr="00B03447" w:rsidRDefault="005F5060" w:rsidP="00491922">
            <w:pPr>
              <w:spacing w:after="200" w:line="276" w:lineRule="auto"/>
              <w:rPr>
                <w:rFonts w:eastAsia="Calibri"/>
                <w:b/>
                <w:sz w:val="24"/>
                <w:szCs w:val="24"/>
                <w:lang w:val="et-EE" w:eastAsia="en-US"/>
              </w:rPr>
            </w:pPr>
            <w:r w:rsidRPr="00B03447">
              <w:rPr>
                <w:rFonts w:eastAsia="Calibri"/>
                <w:b/>
                <w:sz w:val="24"/>
                <w:szCs w:val="24"/>
                <w:lang w:val="et-EE" w:eastAsia="en-US"/>
              </w:rPr>
              <w:t>Osalemine piirkondlikel, maakondlikel ja vabariiklikel spordivõistlustel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3125"/>
              <w:gridCol w:w="3125"/>
            </w:tblGrid>
            <w:tr w:rsidR="005F5060" w:rsidRPr="00B03447" w:rsidTr="00491922">
              <w:tc>
                <w:tcPr>
                  <w:tcW w:w="3125" w:type="dxa"/>
                  <w:shd w:val="clear" w:color="auto" w:fill="D9D9D9"/>
                </w:tcPr>
                <w:p w:rsidR="005F5060" w:rsidRPr="00B03447" w:rsidRDefault="001151EE" w:rsidP="00491922">
                  <w:pPr>
                    <w:ind w:left="360"/>
                    <w:jc w:val="center"/>
                    <w:rPr>
                      <w:rFonts w:eastAsia="Calibri"/>
                      <w:sz w:val="24"/>
                      <w:szCs w:val="24"/>
                      <w:lang w:val="et-EE" w:eastAsia="en-US"/>
                    </w:rPr>
                  </w:pPr>
                  <w:r>
                    <w:rPr>
                      <w:rFonts w:eastAsia="Calibri"/>
                      <w:sz w:val="24"/>
                      <w:szCs w:val="24"/>
                      <w:lang w:val="et-EE" w:eastAsia="en-US"/>
                    </w:rPr>
                    <w:t>2016/17</w:t>
                  </w:r>
                </w:p>
              </w:tc>
              <w:tc>
                <w:tcPr>
                  <w:tcW w:w="3125" w:type="dxa"/>
                  <w:shd w:val="clear" w:color="auto" w:fill="D9D9D9"/>
                </w:tcPr>
                <w:p w:rsidR="005F5060" w:rsidRPr="00B03447" w:rsidRDefault="001151EE" w:rsidP="00491922">
                  <w:pPr>
                    <w:ind w:left="164" w:hanging="141"/>
                    <w:jc w:val="center"/>
                    <w:rPr>
                      <w:rFonts w:eastAsia="Calibri"/>
                      <w:sz w:val="24"/>
                      <w:szCs w:val="24"/>
                      <w:lang w:val="et-EE" w:eastAsia="en-US"/>
                    </w:rPr>
                  </w:pPr>
                  <w:r>
                    <w:rPr>
                      <w:rFonts w:eastAsia="Calibri"/>
                      <w:sz w:val="24"/>
                      <w:szCs w:val="24"/>
                      <w:lang w:val="et-EE" w:eastAsia="en-US"/>
                    </w:rPr>
                    <w:t>2017/18</w:t>
                  </w:r>
                </w:p>
              </w:tc>
              <w:tc>
                <w:tcPr>
                  <w:tcW w:w="3125" w:type="dxa"/>
                  <w:shd w:val="clear" w:color="auto" w:fill="D9D9D9"/>
                </w:tcPr>
                <w:p w:rsidR="005F5060" w:rsidRPr="00B03447" w:rsidRDefault="001151EE" w:rsidP="00491922">
                  <w:pPr>
                    <w:ind w:left="360"/>
                    <w:jc w:val="center"/>
                    <w:rPr>
                      <w:rFonts w:eastAsia="Calibri"/>
                      <w:sz w:val="24"/>
                      <w:szCs w:val="24"/>
                      <w:lang w:val="et-EE" w:eastAsia="en-US"/>
                    </w:rPr>
                  </w:pPr>
                  <w:r>
                    <w:rPr>
                      <w:rFonts w:eastAsia="Calibri"/>
                      <w:sz w:val="24"/>
                      <w:szCs w:val="24"/>
                      <w:lang w:val="et-EE" w:eastAsia="en-US"/>
                    </w:rPr>
                    <w:t>2018/19</w:t>
                  </w:r>
                </w:p>
              </w:tc>
            </w:tr>
            <w:tr w:rsidR="005F5060" w:rsidRPr="00B03447" w:rsidTr="00B77095">
              <w:trPr>
                <w:trHeight w:val="6733"/>
              </w:trPr>
              <w:tc>
                <w:tcPr>
                  <w:tcW w:w="3125" w:type="dxa"/>
                  <w:shd w:val="clear" w:color="auto" w:fill="auto"/>
                </w:tcPr>
                <w:p w:rsidR="001151EE" w:rsidRPr="001151EE" w:rsidRDefault="001151EE" w:rsidP="00B230C0">
                  <w:pPr>
                    <w:pStyle w:val="Loendilik"/>
                    <w:numPr>
                      <w:ilvl w:val="3"/>
                      <w:numId w:val="21"/>
                    </w:numPr>
                    <w:autoSpaceDE w:val="0"/>
                    <w:autoSpaceDN w:val="0"/>
                    <w:adjustRightInd w:val="0"/>
                    <w:ind w:left="224" w:right="345" w:hanging="180"/>
                    <w:rPr>
                      <w:sz w:val="24"/>
                      <w:szCs w:val="24"/>
                      <w:lang w:val="en-US"/>
                    </w:rPr>
                  </w:pPr>
                  <w:proofErr w:type="spellStart"/>
                  <w:r w:rsidRPr="001151EE">
                    <w:rPr>
                      <w:sz w:val="24"/>
                      <w:szCs w:val="24"/>
                      <w:lang w:val="en-US"/>
                    </w:rPr>
                    <w:t>Rahvastepall</w:t>
                  </w:r>
                  <w:proofErr w:type="spellEnd"/>
                  <w:r w:rsidRPr="001151EE">
                    <w:rPr>
                      <w:sz w:val="24"/>
                      <w:szCs w:val="24"/>
                      <w:lang w:val="en-US"/>
                    </w:rPr>
                    <w:t xml:space="preserve"> 4.-5.klass III </w:t>
                  </w:r>
                  <w:proofErr w:type="spellStart"/>
                  <w:r w:rsidRPr="001151EE">
                    <w:rPr>
                      <w:sz w:val="24"/>
                      <w:szCs w:val="24"/>
                      <w:lang w:val="en-US"/>
                    </w:rPr>
                    <w:t>koht</w:t>
                  </w:r>
                  <w:proofErr w:type="spellEnd"/>
                </w:p>
                <w:p w:rsidR="00B230C0" w:rsidRPr="00B230C0" w:rsidRDefault="00B230C0" w:rsidP="00B230C0">
                  <w:pPr>
                    <w:pStyle w:val="Loendilik"/>
                    <w:numPr>
                      <w:ilvl w:val="3"/>
                      <w:numId w:val="21"/>
                    </w:numPr>
                    <w:ind w:left="314" w:hanging="180"/>
                    <w:rPr>
                      <w:sz w:val="24"/>
                      <w:szCs w:val="24"/>
                    </w:rPr>
                  </w:pPr>
                  <w:proofErr w:type="spellStart"/>
                  <w:r w:rsidRPr="00B230C0">
                    <w:rPr>
                      <w:sz w:val="24"/>
                      <w:szCs w:val="24"/>
                    </w:rPr>
                    <w:t>Rapla</w:t>
                  </w:r>
                  <w:proofErr w:type="spellEnd"/>
                  <w:r w:rsidRPr="00B230C0">
                    <w:rPr>
                      <w:sz w:val="24"/>
                      <w:szCs w:val="24"/>
                    </w:rPr>
                    <w:t xml:space="preserve"> maakonna </w:t>
                  </w:r>
                  <w:proofErr w:type="spellStart"/>
                  <w:r w:rsidRPr="00B230C0">
                    <w:rPr>
                      <w:sz w:val="24"/>
                      <w:szCs w:val="24"/>
                    </w:rPr>
                    <w:t>koolinoorte</w:t>
                  </w:r>
                  <w:proofErr w:type="spellEnd"/>
                  <w:r w:rsidRPr="00B230C0">
                    <w:rPr>
                      <w:sz w:val="24"/>
                      <w:szCs w:val="24"/>
                    </w:rPr>
                    <w:t xml:space="preserve"> 6.-9.klassi </w:t>
                  </w:r>
                  <w:proofErr w:type="spellStart"/>
                  <w:r w:rsidRPr="00B230C0">
                    <w:rPr>
                      <w:sz w:val="24"/>
                      <w:szCs w:val="24"/>
                    </w:rPr>
                    <w:t>korvpalli</w:t>
                  </w:r>
                  <w:proofErr w:type="spellEnd"/>
                  <w:r w:rsidRPr="00B230C0">
                    <w:rPr>
                      <w:sz w:val="24"/>
                      <w:szCs w:val="24"/>
                    </w:rPr>
                    <w:t xml:space="preserve"> MV III </w:t>
                  </w:r>
                  <w:proofErr w:type="spellStart"/>
                  <w:r w:rsidRPr="00B230C0">
                    <w:rPr>
                      <w:sz w:val="24"/>
                      <w:szCs w:val="24"/>
                    </w:rPr>
                    <w:t>koht</w:t>
                  </w:r>
                  <w:proofErr w:type="spellEnd"/>
                </w:p>
                <w:p w:rsidR="00B230C0" w:rsidRPr="00B230C0" w:rsidRDefault="00B230C0" w:rsidP="00B230C0">
                  <w:pPr>
                    <w:pStyle w:val="Loendilik"/>
                    <w:numPr>
                      <w:ilvl w:val="3"/>
                      <w:numId w:val="21"/>
                    </w:numPr>
                    <w:autoSpaceDE w:val="0"/>
                    <w:autoSpaceDN w:val="0"/>
                    <w:adjustRightInd w:val="0"/>
                    <w:ind w:left="314" w:hanging="180"/>
                    <w:rPr>
                      <w:sz w:val="24"/>
                      <w:szCs w:val="24"/>
                      <w:lang w:val="en-US"/>
                    </w:rPr>
                  </w:pPr>
                  <w:proofErr w:type="spellStart"/>
                  <w:r w:rsidRPr="00B230C0">
                    <w:rPr>
                      <w:sz w:val="24"/>
                      <w:szCs w:val="24"/>
                      <w:lang w:val="en-US"/>
                    </w:rPr>
                    <w:t>Rahvastepall</w:t>
                  </w:r>
                  <w:proofErr w:type="spellEnd"/>
                  <w:r w:rsidRPr="00B230C0">
                    <w:rPr>
                      <w:sz w:val="24"/>
                      <w:szCs w:val="24"/>
                      <w:lang w:val="en-US"/>
                    </w:rPr>
                    <w:t xml:space="preserve"> I-III </w:t>
                  </w:r>
                  <w:proofErr w:type="spellStart"/>
                  <w:r w:rsidRPr="00B230C0">
                    <w:rPr>
                      <w:sz w:val="24"/>
                      <w:szCs w:val="24"/>
                      <w:lang w:val="en-US"/>
                    </w:rPr>
                    <w:t>klass</w:t>
                  </w:r>
                  <w:proofErr w:type="spellEnd"/>
                  <w:r w:rsidRPr="00B230C0">
                    <w:rPr>
                      <w:sz w:val="24"/>
                      <w:szCs w:val="24"/>
                      <w:lang w:val="en-US"/>
                    </w:rPr>
                    <w:t xml:space="preserve">  III </w:t>
                  </w:r>
                  <w:proofErr w:type="spellStart"/>
                  <w:r w:rsidRPr="00B230C0">
                    <w:rPr>
                      <w:sz w:val="24"/>
                      <w:szCs w:val="24"/>
                      <w:lang w:val="en-US"/>
                    </w:rPr>
                    <w:t>koht</w:t>
                  </w:r>
                  <w:proofErr w:type="spellEnd"/>
                  <w:r w:rsidRPr="00B230C0">
                    <w:rPr>
                      <w:sz w:val="24"/>
                      <w:szCs w:val="24"/>
                      <w:lang w:val="en-US"/>
                    </w:rPr>
                    <w:t xml:space="preserve"> </w:t>
                  </w:r>
                </w:p>
                <w:p w:rsidR="00B230C0" w:rsidRPr="00B230C0" w:rsidRDefault="00B230C0" w:rsidP="00B230C0">
                  <w:pPr>
                    <w:pStyle w:val="Loendilik"/>
                    <w:numPr>
                      <w:ilvl w:val="3"/>
                      <w:numId w:val="21"/>
                    </w:numPr>
                    <w:ind w:left="314" w:hanging="180"/>
                    <w:rPr>
                      <w:sz w:val="24"/>
                      <w:szCs w:val="24"/>
                    </w:rPr>
                  </w:pPr>
                  <w:proofErr w:type="spellStart"/>
                  <w:r w:rsidRPr="00B230C0">
                    <w:rPr>
                      <w:sz w:val="24"/>
                      <w:szCs w:val="24"/>
                    </w:rPr>
                    <w:t>Sise</w:t>
                  </w:r>
                  <w:proofErr w:type="spellEnd"/>
                  <w:r w:rsidRPr="00B230C0">
                    <w:rPr>
                      <w:sz w:val="24"/>
                      <w:szCs w:val="24"/>
                    </w:rPr>
                    <w:t xml:space="preserve">-maailma- </w:t>
                  </w:r>
                  <w:proofErr w:type="spellStart"/>
                  <w:r w:rsidRPr="00B230C0">
                    <w:rPr>
                      <w:sz w:val="24"/>
                      <w:szCs w:val="24"/>
                    </w:rPr>
                    <w:t>meistrivõistlused</w:t>
                  </w:r>
                  <w:proofErr w:type="spellEnd"/>
                  <w:r w:rsidRPr="00B230C0">
                    <w:rPr>
                      <w:sz w:val="24"/>
                      <w:szCs w:val="24"/>
                    </w:rPr>
                    <w:t xml:space="preserve"> </w:t>
                  </w:r>
                  <w:proofErr w:type="spellStart"/>
                  <w:r w:rsidRPr="00B230C0">
                    <w:rPr>
                      <w:sz w:val="24"/>
                      <w:szCs w:val="24"/>
                    </w:rPr>
                    <w:t>vibulaskmises</w:t>
                  </w:r>
                  <w:proofErr w:type="spellEnd"/>
                  <w:r w:rsidRPr="00B230C0">
                    <w:rPr>
                      <w:sz w:val="24"/>
                      <w:szCs w:val="24"/>
                    </w:rPr>
                    <w:t xml:space="preserve"> </w:t>
                  </w:r>
                  <w:proofErr w:type="spellStart"/>
                  <w:r w:rsidRPr="00B230C0">
                    <w:rPr>
                      <w:sz w:val="24"/>
                      <w:szCs w:val="24"/>
                    </w:rPr>
                    <w:t>Rumeenias</w:t>
                  </w:r>
                  <w:proofErr w:type="spellEnd"/>
                </w:p>
                <w:p w:rsidR="001151EE" w:rsidRPr="00B230C0" w:rsidRDefault="00B230C0" w:rsidP="00B230C0">
                  <w:pPr>
                    <w:tabs>
                      <w:tab w:val="left" w:pos="1574"/>
                    </w:tabs>
                    <w:ind w:left="134" w:right="-195"/>
                    <w:rPr>
                      <w:sz w:val="24"/>
                      <w:szCs w:val="24"/>
                    </w:rPr>
                  </w:pPr>
                  <w:r w:rsidRPr="00B230C0">
                    <w:rPr>
                      <w:sz w:val="24"/>
                      <w:szCs w:val="24"/>
                    </w:rPr>
                    <w:t xml:space="preserve">II </w:t>
                  </w:r>
                  <w:proofErr w:type="spellStart"/>
                  <w:r w:rsidRPr="00B230C0">
                    <w:rPr>
                      <w:sz w:val="24"/>
                      <w:szCs w:val="24"/>
                    </w:rPr>
                    <w:t>koht</w:t>
                  </w:r>
                  <w:proofErr w:type="spellEnd"/>
                  <w:r w:rsidRPr="00B230C0">
                    <w:rPr>
                      <w:sz w:val="24"/>
                      <w:szCs w:val="24"/>
                    </w:rPr>
                    <w:t xml:space="preserve"> </w:t>
                  </w:r>
                  <w:proofErr w:type="spellStart"/>
                  <w:r w:rsidRPr="00B230C0">
                    <w:rPr>
                      <w:sz w:val="24"/>
                      <w:szCs w:val="24"/>
                    </w:rPr>
                    <w:t>mees-juunioride</w:t>
                  </w:r>
                  <w:proofErr w:type="spellEnd"/>
                  <w:r w:rsidRPr="00B230C0">
                    <w:rPr>
                      <w:sz w:val="24"/>
                      <w:szCs w:val="24"/>
                    </w:rPr>
                    <w:t xml:space="preserve"> </w:t>
                  </w:r>
                  <w:proofErr w:type="spellStart"/>
                  <w:r w:rsidR="00B77095">
                    <w:rPr>
                      <w:sz w:val="24"/>
                      <w:szCs w:val="24"/>
                    </w:rPr>
                    <w:t>klassis</w:t>
                  </w:r>
                  <w:proofErr w:type="spellEnd"/>
                  <w:r w:rsidR="00B77095">
                    <w:rPr>
                      <w:sz w:val="24"/>
                      <w:szCs w:val="24"/>
                    </w:rPr>
                    <w:t>,</w:t>
                  </w:r>
                  <w:r w:rsidRPr="00B230C0">
                    <w:rPr>
                      <w:sz w:val="24"/>
                      <w:szCs w:val="24"/>
                    </w:rPr>
                    <w:t xml:space="preserve"> </w:t>
                  </w:r>
                  <w:proofErr w:type="gramStart"/>
                  <w:r w:rsidRPr="00B230C0">
                    <w:rPr>
                      <w:sz w:val="24"/>
                      <w:szCs w:val="24"/>
                    </w:rPr>
                    <w:t>–  7</w:t>
                  </w:r>
                  <w:proofErr w:type="gramEnd"/>
                  <w:r w:rsidRPr="00B230C0">
                    <w:rPr>
                      <w:sz w:val="24"/>
                      <w:szCs w:val="24"/>
                    </w:rPr>
                    <w:t>.koht</w:t>
                  </w:r>
                </w:p>
                <w:p w:rsidR="00AA1C76" w:rsidRPr="00AA1C76" w:rsidRDefault="005F5060" w:rsidP="00491922">
                  <w:pPr>
                    <w:numPr>
                      <w:ilvl w:val="0"/>
                      <w:numId w:val="21"/>
                    </w:numPr>
                    <w:ind w:left="171" w:hanging="142"/>
                    <w:rPr>
                      <w:bCs/>
                      <w:iCs/>
                      <w:sz w:val="24"/>
                      <w:szCs w:val="24"/>
                    </w:rPr>
                  </w:pPr>
                  <w:proofErr w:type="spellStart"/>
                  <w:r w:rsidRPr="00AA1C76">
                    <w:rPr>
                      <w:sz w:val="24"/>
                      <w:szCs w:val="24"/>
                    </w:rPr>
                    <w:t>Kreeka-rooma</w:t>
                  </w:r>
                  <w:proofErr w:type="spellEnd"/>
                  <w:r w:rsidRPr="00AA1C76">
                    <w:rPr>
                      <w:sz w:val="24"/>
                      <w:szCs w:val="24"/>
                    </w:rPr>
                    <w:t xml:space="preserve"> ja </w:t>
                  </w:r>
                  <w:proofErr w:type="spellStart"/>
                  <w:r w:rsidRPr="00AA1C76">
                    <w:rPr>
                      <w:sz w:val="24"/>
                      <w:szCs w:val="24"/>
                    </w:rPr>
                    <w:t>vabamaadluse</w:t>
                  </w:r>
                  <w:proofErr w:type="spellEnd"/>
                  <w:r w:rsidRPr="00AA1C76">
                    <w:rPr>
                      <w:sz w:val="24"/>
                      <w:szCs w:val="24"/>
                    </w:rPr>
                    <w:t xml:space="preserve"> </w:t>
                  </w:r>
                  <w:proofErr w:type="spellStart"/>
                  <w:r w:rsidRPr="00AA1C76">
                    <w:rPr>
                      <w:sz w:val="24"/>
                      <w:szCs w:val="24"/>
                    </w:rPr>
                    <w:t>erinevatel</w:t>
                  </w:r>
                  <w:proofErr w:type="spellEnd"/>
                  <w:r w:rsidRPr="00AA1C76">
                    <w:rPr>
                      <w:sz w:val="24"/>
                      <w:szCs w:val="24"/>
                    </w:rPr>
                    <w:t xml:space="preserve"> </w:t>
                  </w:r>
                  <w:proofErr w:type="spellStart"/>
                  <w:r w:rsidRPr="00AA1C76">
                    <w:rPr>
                      <w:sz w:val="24"/>
                      <w:szCs w:val="24"/>
                    </w:rPr>
                    <w:t>võistlustel</w:t>
                  </w:r>
                  <w:proofErr w:type="spellEnd"/>
                  <w:r w:rsidRPr="00AA1C76">
                    <w:rPr>
                      <w:sz w:val="24"/>
                      <w:szCs w:val="24"/>
                    </w:rPr>
                    <w:t xml:space="preserve"> </w:t>
                  </w:r>
                </w:p>
                <w:p w:rsidR="00B230C0" w:rsidRPr="00AA1C76" w:rsidRDefault="00B230C0" w:rsidP="00491922">
                  <w:pPr>
                    <w:numPr>
                      <w:ilvl w:val="0"/>
                      <w:numId w:val="21"/>
                    </w:numPr>
                    <w:ind w:left="171" w:hanging="142"/>
                    <w:rPr>
                      <w:bCs/>
                      <w:iCs/>
                      <w:sz w:val="24"/>
                      <w:szCs w:val="24"/>
                    </w:rPr>
                  </w:pPr>
                  <w:r w:rsidRPr="00AA1C76">
                    <w:rPr>
                      <w:bCs/>
                      <w:iCs/>
                      <w:sz w:val="24"/>
                      <w:szCs w:val="24"/>
                    </w:rPr>
                    <w:t xml:space="preserve">Raplamaa </w:t>
                  </w:r>
                  <w:proofErr w:type="spellStart"/>
                  <w:r w:rsidRPr="00AA1C76">
                    <w:rPr>
                      <w:bCs/>
                      <w:iCs/>
                      <w:sz w:val="24"/>
                      <w:szCs w:val="24"/>
                    </w:rPr>
                    <w:t>parimate</w:t>
                  </w:r>
                  <w:proofErr w:type="spellEnd"/>
                  <w:r w:rsidRPr="00AA1C76">
                    <w:rPr>
                      <w:bCs/>
                      <w:iCs/>
                      <w:sz w:val="24"/>
                      <w:szCs w:val="24"/>
                    </w:rPr>
                    <w:t xml:space="preserve"> </w:t>
                  </w:r>
                  <w:proofErr w:type="spellStart"/>
                  <w:r w:rsidRPr="00AA1C76">
                    <w:rPr>
                      <w:bCs/>
                      <w:iCs/>
                      <w:sz w:val="24"/>
                      <w:szCs w:val="24"/>
                    </w:rPr>
                    <w:t>koolisprtlaste</w:t>
                  </w:r>
                  <w:proofErr w:type="spellEnd"/>
                  <w:r w:rsidRPr="00AA1C76">
                    <w:rPr>
                      <w:bCs/>
                      <w:iCs/>
                      <w:sz w:val="24"/>
                      <w:szCs w:val="24"/>
                    </w:rPr>
                    <w:t xml:space="preserve"> </w:t>
                  </w:r>
                  <w:proofErr w:type="spellStart"/>
                  <w:r w:rsidRPr="00AA1C76">
                    <w:rPr>
                      <w:bCs/>
                      <w:iCs/>
                      <w:sz w:val="24"/>
                      <w:szCs w:val="24"/>
                    </w:rPr>
                    <w:t>vastuvõtul</w:t>
                  </w:r>
                  <w:proofErr w:type="spellEnd"/>
                  <w:r w:rsidRPr="00AA1C76">
                    <w:rPr>
                      <w:bCs/>
                      <w:iCs/>
                      <w:sz w:val="24"/>
                      <w:szCs w:val="24"/>
                    </w:rPr>
                    <w:t xml:space="preserve"> 11 </w:t>
                  </w:r>
                  <w:proofErr w:type="spellStart"/>
                  <w:r w:rsidRPr="00AA1C76">
                    <w:rPr>
                      <w:bCs/>
                      <w:iCs/>
                      <w:sz w:val="24"/>
                      <w:szCs w:val="24"/>
                    </w:rPr>
                    <w:t>õpilast</w:t>
                  </w:r>
                  <w:proofErr w:type="spellEnd"/>
                </w:p>
                <w:p w:rsidR="005F5060" w:rsidRPr="00B03447" w:rsidRDefault="005F5060" w:rsidP="00491922">
                  <w:pPr>
                    <w:rPr>
                      <w:sz w:val="24"/>
                      <w:szCs w:val="24"/>
                    </w:rPr>
                  </w:pPr>
                </w:p>
                <w:p w:rsidR="005F5060" w:rsidRDefault="005F5060" w:rsidP="0022322B">
                  <w:pPr>
                    <w:pStyle w:val="Loendilik"/>
                    <w:ind w:left="706"/>
                    <w:rPr>
                      <w:sz w:val="24"/>
                      <w:szCs w:val="24"/>
                    </w:rPr>
                  </w:pPr>
                </w:p>
                <w:p w:rsidR="005F5060" w:rsidRDefault="005F5060" w:rsidP="00491922">
                  <w:pPr>
                    <w:ind w:left="171" w:hanging="142"/>
                    <w:rPr>
                      <w:sz w:val="24"/>
                      <w:szCs w:val="24"/>
                    </w:rPr>
                  </w:pPr>
                </w:p>
                <w:p w:rsidR="00B230C0" w:rsidRPr="00B03447" w:rsidRDefault="00B230C0" w:rsidP="00491922">
                  <w:pPr>
                    <w:ind w:left="171" w:hanging="142"/>
                    <w:rPr>
                      <w:sz w:val="24"/>
                      <w:szCs w:val="24"/>
                    </w:rPr>
                  </w:pPr>
                </w:p>
                <w:p w:rsidR="005F5060" w:rsidRPr="00B03447" w:rsidRDefault="005F5060" w:rsidP="00491922">
                  <w:pPr>
                    <w:ind w:left="171" w:hanging="142"/>
                    <w:rPr>
                      <w:sz w:val="24"/>
                      <w:szCs w:val="24"/>
                    </w:rPr>
                  </w:pPr>
                </w:p>
                <w:p w:rsidR="005F5060" w:rsidRPr="00B03447" w:rsidRDefault="005F5060" w:rsidP="00AD0ED4">
                  <w:pPr>
                    <w:spacing w:after="200" w:line="276" w:lineRule="auto"/>
                    <w:rPr>
                      <w:rFonts w:eastAsia="Calibri"/>
                      <w:b/>
                      <w:sz w:val="24"/>
                      <w:szCs w:val="24"/>
                      <w:lang w:val="et-EE" w:eastAsia="en-US"/>
                    </w:rPr>
                  </w:pPr>
                </w:p>
              </w:tc>
              <w:tc>
                <w:tcPr>
                  <w:tcW w:w="3125" w:type="dxa"/>
                  <w:shd w:val="clear" w:color="auto" w:fill="auto"/>
                </w:tcPr>
                <w:p w:rsidR="00C01F08" w:rsidRPr="00AA1C76" w:rsidRDefault="00C01F08" w:rsidP="00AA1C76">
                  <w:pPr>
                    <w:numPr>
                      <w:ilvl w:val="0"/>
                      <w:numId w:val="20"/>
                    </w:numPr>
                    <w:ind w:left="519" w:hanging="270"/>
                    <w:rPr>
                      <w:bCs/>
                      <w:iCs/>
                      <w:sz w:val="24"/>
                      <w:szCs w:val="24"/>
                    </w:rPr>
                  </w:pPr>
                  <w:proofErr w:type="spellStart"/>
                  <w:r w:rsidRPr="00C01F08">
                    <w:rPr>
                      <w:sz w:val="24"/>
                      <w:szCs w:val="24"/>
                      <w:lang w:val="en-US"/>
                    </w:rPr>
                    <w:t>Rahvastepall</w:t>
                  </w:r>
                  <w:proofErr w:type="spellEnd"/>
                  <w:r w:rsidRPr="00C01F08">
                    <w:rPr>
                      <w:sz w:val="24"/>
                      <w:szCs w:val="24"/>
                      <w:lang w:val="en-US"/>
                    </w:rPr>
                    <w:t xml:space="preserve"> 4.-5.klass III </w:t>
                  </w:r>
                  <w:proofErr w:type="spellStart"/>
                  <w:r w:rsidRPr="00C01F08">
                    <w:rPr>
                      <w:sz w:val="24"/>
                      <w:szCs w:val="24"/>
                      <w:lang w:val="en-US"/>
                    </w:rPr>
                    <w:t>koht</w:t>
                  </w:r>
                  <w:proofErr w:type="spellEnd"/>
                </w:p>
                <w:p w:rsidR="00AA1C76" w:rsidRPr="00AA1C76" w:rsidRDefault="00AA1C76" w:rsidP="00491922">
                  <w:pPr>
                    <w:pStyle w:val="Loendilik"/>
                    <w:numPr>
                      <w:ilvl w:val="0"/>
                      <w:numId w:val="20"/>
                    </w:numPr>
                    <w:ind w:left="519" w:hanging="270"/>
                    <w:rPr>
                      <w:sz w:val="24"/>
                      <w:szCs w:val="24"/>
                    </w:rPr>
                  </w:pPr>
                  <w:proofErr w:type="spellStart"/>
                  <w:r w:rsidRPr="00AA1C76">
                    <w:rPr>
                      <w:sz w:val="24"/>
                      <w:szCs w:val="24"/>
                    </w:rPr>
                    <w:t>Saalijalgpall</w:t>
                  </w:r>
                  <w:proofErr w:type="spellEnd"/>
                  <w:r w:rsidRPr="00AA1C76">
                    <w:rPr>
                      <w:sz w:val="24"/>
                      <w:szCs w:val="24"/>
                    </w:rPr>
                    <w:t xml:space="preserve"> 6.-9.kl EV </w:t>
                  </w:r>
                  <w:proofErr w:type="spellStart"/>
                  <w:r w:rsidRPr="00AA1C76">
                    <w:rPr>
                      <w:sz w:val="24"/>
                      <w:szCs w:val="24"/>
                    </w:rPr>
                    <w:t>poeglaste</w:t>
                  </w:r>
                  <w:proofErr w:type="spellEnd"/>
                  <w:r w:rsidRPr="00AA1C76">
                    <w:rPr>
                      <w:sz w:val="24"/>
                      <w:szCs w:val="24"/>
                    </w:rPr>
                    <w:t xml:space="preserve"> </w:t>
                  </w:r>
                  <w:proofErr w:type="spellStart"/>
                  <w:r w:rsidRPr="00AA1C76">
                    <w:rPr>
                      <w:sz w:val="24"/>
                      <w:szCs w:val="24"/>
                    </w:rPr>
                    <w:t>võistkond</w:t>
                  </w:r>
                  <w:proofErr w:type="spellEnd"/>
                  <w:r w:rsidRPr="00AA1C76">
                    <w:rPr>
                      <w:sz w:val="24"/>
                      <w:szCs w:val="24"/>
                    </w:rPr>
                    <w:t xml:space="preserve"> III </w:t>
                  </w:r>
                  <w:proofErr w:type="spellStart"/>
                  <w:r w:rsidRPr="00AA1C76">
                    <w:rPr>
                      <w:sz w:val="24"/>
                      <w:szCs w:val="24"/>
                    </w:rPr>
                    <w:t>koht</w:t>
                  </w:r>
                  <w:proofErr w:type="spellEnd"/>
                  <w:r w:rsidRPr="00AA1C76">
                    <w:rPr>
                      <w:sz w:val="24"/>
                      <w:szCs w:val="24"/>
                    </w:rPr>
                    <w:t>,</w:t>
                  </w:r>
                  <w:r>
                    <w:rPr>
                      <w:sz w:val="24"/>
                      <w:szCs w:val="24"/>
                    </w:rPr>
                    <w:t xml:space="preserve"> </w:t>
                  </w:r>
                  <w:r w:rsidRPr="00AA1C76">
                    <w:rPr>
                      <w:sz w:val="24"/>
                      <w:szCs w:val="24"/>
                    </w:rPr>
                    <w:t xml:space="preserve">EKSL </w:t>
                  </w:r>
                  <w:proofErr w:type="spellStart"/>
                  <w:r w:rsidRPr="00AA1C76">
                    <w:rPr>
                      <w:sz w:val="24"/>
                      <w:szCs w:val="24"/>
                    </w:rPr>
                    <w:t>rahvaliiga</w:t>
                  </w:r>
                  <w:proofErr w:type="spellEnd"/>
                  <w:r w:rsidRPr="00AA1C76">
                    <w:rPr>
                      <w:sz w:val="24"/>
                      <w:szCs w:val="24"/>
                    </w:rPr>
                    <w:t xml:space="preserve"> 6.koht </w:t>
                  </w:r>
                  <w:proofErr w:type="spellStart"/>
                  <w:r w:rsidRPr="00AA1C76">
                    <w:rPr>
                      <w:sz w:val="24"/>
                      <w:szCs w:val="24"/>
                    </w:rPr>
                    <w:t>vabariigis</w:t>
                  </w:r>
                  <w:proofErr w:type="spellEnd"/>
                </w:p>
                <w:p w:rsidR="00AA1C76" w:rsidRPr="00AA1C76" w:rsidRDefault="00AA1C76" w:rsidP="00AA1C76">
                  <w:pPr>
                    <w:numPr>
                      <w:ilvl w:val="0"/>
                      <w:numId w:val="20"/>
                    </w:numPr>
                    <w:ind w:left="519" w:hanging="270"/>
                    <w:rPr>
                      <w:bCs/>
                      <w:iCs/>
                      <w:sz w:val="24"/>
                      <w:szCs w:val="24"/>
                    </w:rPr>
                  </w:pPr>
                  <w:proofErr w:type="spellStart"/>
                  <w:r w:rsidRPr="00AA1C76">
                    <w:rPr>
                      <w:sz w:val="24"/>
                      <w:szCs w:val="24"/>
                    </w:rPr>
                    <w:t>Korvpalli</w:t>
                  </w:r>
                  <w:proofErr w:type="spellEnd"/>
                  <w:r w:rsidRPr="00AA1C76">
                    <w:rPr>
                      <w:sz w:val="24"/>
                      <w:szCs w:val="24"/>
                    </w:rPr>
                    <w:t xml:space="preserve"> 6.-9.kl MV </w:t>
                  </w:r>
                  <w:proofErr w:type="spellStart"/>
                  <w:r w:rsidRPr="00AA1C76">
                    <w:rPr>
                      <w:sz w:val="24"/>
                      <w:szCs w:val="24"/>
                    </w:rPr>
                    <w:t>poeglaste</w:t>
                  </w:r>
                  <w:proofErr w:type="spellEnd"/>
                  <w:r w:rsidRPr="00AA1C76">
                    <w:rPr>
                      <w:sz w:val="24"/>
                      <w:szCs w:val="24"/>
                    </w:rPr>
                    <w:t xml:space="preserve"> </w:t>
                  </w:r>
                  <w:proofErr w:type="spellStart"/>
                  <w:r w:rsidRPr="00AA1C76">
                    <w:rPr>
                      <w:sz w:val="24"/>
                      <w:szCs w:val="24"/>
                    </w:rPr>
                    <w:t>võistkond</w:t>
                  </w:r>
                  <w:proofErr w:type="spellEnd"/>
                  <w:r w:rsidRPr="00AA1C76">
                    <w:rPr>
                      <w:sz w:val="24"/>
                      <w:szCs w:val="24"/>
                    </w:rPr>
                    <w:t xml:space="preserve"> III </w:t>
                  </w:r>
                  <w:proofErr w:type="spellStart"/>
                  <w:r w:rsidRPr="00AA1C76">
                    <w:rPr>
                      <w:sz w:val="24"/>
                      <w:szCs w:val="24"/>
                    </w:rPr>
                    <w:t>koht</w:t>
                  </w:r>
                  <w:proofErr w:type="spellEnd"/>
                </w:p>
                <w:p w:rsidR="00C01F08" w:rsidRPr="00AA1C76" w:rsidRDefault="00AA1C76" w:rsidP="00AA1C76">
                  <w:pPr>
                    <w:numPr>
                      <w:ilvl w:val="0"/>
                      <w:numId w:val="20"/>
                    </w:numPr>
                    <w:ind w:left="519" w:hanging="270"/>
                    <w:rPr>
                      <w:bCs/>
                      <w:iCs/>
                      <w:sz w:val="24"/>
                      <w:szCs w:val="24"/>
                    </w:rPr>
                  </w:pPr>
                  <w:proofErr w:type="spellStart"/>
                  <w:r w:rsidRPr="00AA1C76">
                    <w:rPr>
                      <w:sz w:val="24"/>
                      <w:szCs w:val="24"/>
                      <w:lang w:val="en-US"/>
                    </w:rPr>
                    <w:t>Rahvastepall</w:t>
                  </w:r>
                  <w:proofErr w:type="spellEnd"/>
                  <w:r w:rsidRPr="00AA1C76">
                    <w:rPr>
                      <w:sz w:val="24"/>
                      <w:szCs w:val="24"/>
                      <w:lang w:val="en-US"/>
                    </w:rPr>
                    <w:t xml:space="preserve"> 1.-3.klass II </w:t>
                  </w:r>
                  <w:proofErr w:type="spellStart"/>
                  <w:r w:rsidRPr="00AA1C76">
                    <w:rPr>
                      <w:sz w:val="24"/>
                      <w:szCs w:val="24"/>
                      <w:lang w:val="en-US"/>
                    </w:rPr>
                    <w:t>koht</w:t>
                  </w:r>
                  <w:proofErr w:type="spellEnd"/>
                </w:p>
                <w:p w:rsidR="00AA1C76" w:rsidRPr="00AA1C76" w:rsidRDefault="00AA1C76" w:rsidP="00AA1C76">
                  <w:pPr>
                    <w:numPr>
                      <w:ilvl w:val="0"/>
                      <w:numId w:val="20"/>
                    </w:numPr>
                    <w:ind w:left="519" w:hanging="270"/>
                    <w:rPr>
                      <w:bCs/>
                      <w:iCs/>
                      <w:sz w:val="24"/>
                      <w:szCs w:val="24"/>
                    </w:rPr>
                  </w:pPr>
                  <w:proofErr w:type="spellStart"/>
                  <w:r w:rsidRPr="00AA1C76">
                    <w:rPr>
                      <w:sz w:val="24"/>
                      <w:szCs w:val="24"/>
                    </w:rPr>
                    <w:t>Kergejõustiku</w:t>
                  </w:r>
                  <w:proofErr w:type="spellEnd"/>
                  <w:r w:rsidRPr="00AA1C76">
                    <w:rPr>
                      <w:sz w:val="24"/>
                      <w:szCs w:val="24"/>
                    </w:rPr>
                    <w:t xml:space="preserve"> </w:t>
                  </w:r>
                  <w:proofErr w:type="spellStart"/>
                  <w:r w:rsidRPr="00AA1C76">
                    <w:rPr>
                      <w:sz w:val="24"/>
                      <w:szCs w:val="24"/>
                    </w:rPr>
                    <w:t>esivõistlused</w:t>
                  </w:r>
                  <w:proofErr w:type="spellEnd"/>
                  <w:r w:rsidRPr="00AA1C76">
                    <w:rPr>
                      <w:sz w:val="24"/>
                      <w:szCs w:val="24"/>
                    </w:rPr>
                    <w:t xml:space="preserve"> </w:t>
                  </w:r>
                  <w:proofErr w:type="spellStart"/>
                  <w:proofErr w:type="gramStart"/>
                  <w:r w:rsidRPr="00AA1C76">
                    <w:rPr>
                      <w:sz w:val="24"/>
                      <w:szCs w:val="24"/>
                    </w:rPr>
                    <w:t>Märjamaal</w:t>
                  </w:r>
                  <w:proofErr w:type="spellEnd"/>
                  <w:r w:rsidRPr="00AA1C76">
                    <w:rPr>
                      <w:sz w:val="24"/>
                      <w:szCs w:val="24"/>
                    </w:rPr>
                    <w:t xml:space="preserve"> </w:t>
                  </w:r>
                  <w:r>
                    <w:rPr>
                      <w:sz w:val="24"/>
                      <w:szCs w:val="24"/>
                    </w:rPr>
                    <w:t xml:space="preserve"> II</w:t>
                  </w:r>
                  <w:proofErr w:type="gramEnd"/>
                  <w:r>
                    <w:rPr>
                      <w:sz w:val="24"/>
                      <w:szCs w:val="24"/>
                    </w:rPr>
                    <w:t xml:space="preserve"> </w:t>
                  </w:r>
                  <w:proofErr w:type="spellStart"/>
                  <w:r>
                    <w:rPr>
                      <w:sz w:val="24"/>
                      <w:szCs w:val="24"/>
                    </w:rPr>
                    <w:t>koht</w:t>
                  </w:r>
                  <w:proofErr w:type="spellEnd"/>
                  <w:r>
                    <w:rPr>
                      <w:sz w:val="24"/>
                      <w:szCs w:val="24"/>
                    </w:rPr>
                    <w:t xml:space="preserve">, 3 </w:t>
                  </w:r>
                  <w:r w:rsidRPr="00AA1C76">
                    <w:rPr>
                      <w:sz w:val="24"/>
                      <w:szCs w:val="24"/>
                    </w:rPr>
                    <w:t xml:space="preserve">III </w:t>
                  </w:r>
                  <w:r>
                    <w:rPr>
                      <w:sz w:val="24"/>
                      <w:szCs w:val="24"/>
                    </w:rPr>
                    <w:t>kohta</w:t>
                  </w:r>
                </w:p>
                <w:p w:rsidR="00AA1C76" w:rsidRPr="00AA1C76" w:rsidRDefault="00AA1C76" w:rsidP="00AA1C76">
                  <w:pPr>
                    <w:numPr>
                      <w:ilvl w:val="0"/>
                      <w:numId w:val="20"/>
                    </w:numPr>
                    <w:ind w:left="519" w:hanging="270"/>
                    <w:rPr>
                      <w:bCs/>
                      <w:iCs/>
                      <w:sz w:val="24"/>
                      <w:szCs w:val="24"/>
                    </w:rPr>
                  </w:pPr>
                  <w:r w:rsidRPr="00AA1C76">
                    <w:rPr>
                      <w:bCs/>
                      <w:iCs/>
                      <w:sz w:val="24"/>
                      <w:szCs w:val="24"/>
                    </w:rPr>
                    <w:t xml:space="preserve">Raplamaa </w:t>
                  </w:r>
                  <w:proofErr w:type="spellStart"/>
                  <w:r w:rsidRPr="00AA1C76">
                    <w:rPr>
                      <w:bCs/>
                      <w:iCs/>
                      <w:sz w:val="24"/>
                      <w:szCs w:val="24"/>
                    </w:rPr>
                    <w:t>parimate</w:t>
                  </w:r>
                  <w:proofErr w:type="spellEnd"/>
                  <w:r w:rsidRPr="00AA1C76">
                    <w:rPr>
                      <w:bCs/>
                      <w:iCs/>
                      <w:sz w:val="24"/>
                      <w:szCs w:val="24"/>
                    </w:rPr>
                    <w:t xml:space="preserve"> </w:t>
                  </w:r>
                  <w:proofErr w:type="spellStart"/>
                  <w:r w:rsidRPr="00AA1C76">
                    <w:rPr>
                      <w:bCs/>
                      <w:iCs/>
                      <w:sz w:val="24"/>
                      <w:szCs w:val="24"/>
                    </w:rPr>
                    <w:t>koolisprtlaste</w:t>
                  </w:r>
                  <w:proofErr w:type="spellEnd"/>
                  <w:r w:rsidRPr="00AA1C76">
                    <w:rPr>
                      <w:bCs/>
                      <w:iCs/>
                      <w:sz w:val="24"/>
                      <w:szCs w:val="24"/>
                    </w:rPr>
                    <w:t xml:space="preserve"> </w:t>
                  </w:r>
                  <w:proofErr w:type="spellStart"/>
                  <w:r w:rsidRPr="00AA1C76">
                    <w:rPr>
                      <w:bCs/>
                      <w:iCs/>
                      <w:sz w:val="24"/>
                      <w:szCs w:val="24"/>
                    </w:rPr>
                    <w:t>vastuvõtul</w:t>
                  </w:r>
                  <w:proofErr w:type="spellEnd"/>
                  <w:r w:rsidRPr="00AA1C76">
                    <w:rPr>
                      <w:bCs/>
                      <w:iCs/>
                      <w:sz w:val="24"/>
                      <w:szCs w:val="24"/>
                    </w:rPr>
                    <w:t xml:space="preserve"> 5 </w:t>
                  </w:r>
                  <w:proofErr w:type="spellStart"/>
                  <w:r w:rsidRPr="00AA1C76">
                    <w:rPr>
                      <w:bCs/>
                      <w:iCs/>
                      <w:sz w:val="24"/>
                      <w:szCs w:val="24"/>
                    </w:rPr>
                    <w:t>õpilast</w:t>
                  </w:r>
                  <w:proofErr w:type="spellEnd"/>
                </w:p>
                <w:p w:rsidR="005F5060" w:rsidRPr="00B03447" w:rsidRDefault="005F5060" w:rsidP="00AA1C76">
                  <w:pPr>
                    <w:numPr>
                      <w:ilvl w:val="0"/>
                      <w:numId w:val="20"/>
                    </w:numPr>
                    <w:ind w:left="519" w:hanging="270"/>
                    <w:rPr>
                      <w:rFonts w:eastAsia="Calibri"/>
                      <w:b/>
                      <w:sz w:val="24"/>
                      <w:szCs w:val="24"/>
                      <w:lang w:val="et-EE" w:eastAsia="en-US"/>
                    </w:rPr>
                  </w:pPr>
                  <w:proofErr w:type="spellStart"/>
                  <w:r w:rsidRPr="00AA1C76">
                    <w:rPr>
                      <w:sz w:val="24"/>
                      <w:szCs w:val="24"/>
                    </w:rPr>
                    <w:t>Kreeka-rooma</w:t>
                  </w:r>
                  <w:proofErr w:type="spellEnd"/>
                  <w:r w:rsidR="00AA1C76">
                    <w:rPr>
                      <w:sz w:val="24"/>
                      <w:szCs w:val="24"/>
                    </w:rPr>
                    <w:t>, sumo</w:t>
                  </w:r>
                  <w:r w:rsidRPr="00AA1C76">
                    <w:rPr>
                      <w:sz w:val="24"/>
                      <w:szCs w:val="24"/>
                    </w:rPr>
                    <w:t xml:space="preserve"> ja </w:t>
                  </w:r>
                  <w:proofErr w:type="spellStart"/>
                  <w:r w:rsidRPr="00AA1C76">
                    <w:rPr>
                      <w:sz w:val="24"/>
                      <w:szCs w:val="24"/>
                    </w:rPr>
                    <w:t>vabamaadluse</w:t>
                  </w:r>
                  <w:proofErr w:type="spellEnd"/>
                  <w:r w:rsidRPr="00AA1C76">
                    <w:rPr>
                      <w:sz w:val="24"/>
                      <w:szCs w:val="24"/>
                    </w:rPr>
                    <w:t xml:space="preserve"> </w:t>
                  </w:r>
                  <w:proofErr w:type="spellStart"/>
                  <w:r w:rsidRPr="00AA1C76">
                    <w:rPr>
                      <w:sz w:val="24"/>
                      <w:szCs w:val="24"/>
                    </w:rPr>
                    <w:t>erinevatel</w:t>
                  </w:r>
                  <w:proofErr w:type="spellEnd"/>
                  <w:r w:rsidRPr="00AA1C76">
                    <w:rPr>
                      <w:sz w:val="24"/>
                      <w:szCs w:val="24"/>
                    </w:rPr>
                    <w:t xml:space="preserve"> </w:t>
                  </w:r>
                  <w:proofErr w:type="spellStart"/>
                  <w:r w:rsidRPr="00AA1C76">
                    <w:rPr>
                      <w:sz w:val="24"/>
                      <w:szCs w:val="24"/>
                    </w:rPr>
                    <w:t>võistlustel</w:t>
                  </w:r>
                  <w:proofErr w:type="spellEnd"/>
                  <w:r w:rsidRPr="00AA1C76">
                    <w:rPr>
                      <w:sz w:val="24"/>
                      <w:szCs w:val="24"/>
                    </w:rPr>
                    <w:t xml:space="preserve"> </w:t>
                  </w:r>
                  <w:proofErr w:type="spellStart"/>
                  <w:r w:rsidR="00AA1C76">
                    <w:rPr>
                      <w:sz w:val="24"/>
                      <w:szCs w:val="24"/>
                    </w:rPr>
                    <w:t>auhinnalised</w:t>
                  </w:r>
                  <w:proofErr w:type="spellEnd"/>
                  <w:r w:rsidR="00AA1C76">
                    <w:rPr>
                      <w:sz w:val="24"/>
                      <w:szCs w:val="24"/>
                    </w:rPr>
                    <w:t xml:space="preserve"> </w:t>
                  </w:r>
                  <w:proofErr w:type="spellStart"/>
                  <w:r w:rsidR="00AA1C76">
                    <w:rPr>
                      <w:sz w:val="24"/>
                      <w:szCs w:val="24"/>
                    </w:rPr>
                    <w:t>kohad</w:t>
                  </w:r>
                  <w:proofErr w:type="spellEnd"/>
                  <w:r w:rsidR="00AA1C76">
                    <w:rPr>
                      <w:sz w:val="24"/>
                      <w:szCs w:val="24"/>
                    </w:rPr>
                    <w:t xml:space="preserve">, sumo </w:t>
                  </w:r>
                  <w:proofErr w:type="spellStart"/>
                  <w:r w:rsidR="00AA1C76">
                    <w:rPr>
                      <w:sz w:val="24"/>
                      <w:szCs w:val="24"/>
                    </w:rPr>
                    <w:t>maailmameister</w:t>
                  </w:r>
                  <w:proofErr w:type="spellEnd"/>
                </w:p>
              </w:tc>
              <w:tc>
                <w:tcPr>
                  <w:tcW w:w="3125" w:type="dxa"/>
                  <w:shd w:val="clear" w:color="auto" w:fill="auto"/>
                </w:tcPr>
                <w:p w:rsidR="00E73D03" w:rsidRPr="00E73D03" w:rsidRDefault="00E73D03" w:rsidP="00491922">
                  <w:pPr>
                    <w:numPr>
                      <w:ilvl w:val="0"/>
                      <w:numId w:val="20"/>
                    </w:numPr>
                    <w:ind w:left="158" w:hanging="142"/>
                    <w:rPr>
                      <w:sz w:val="24"/>
                      <w:szCs w:val="24"/>
                    </w:rPr>
                  </w:pPr>
                  <w:proofErr w:type="spellStart"/>
                  <w:r w:rsidRPr="00E73D03">
                    <w:rPr>
                      <w:sz w:val="24"/>
                      <w:szCs w:val="24"/>
                    </w:rPr>
                    <w:t>Rapla</w:t>
                  </w:r>
                  <w:proofErr w:type="spellEnd"/>
                  <w:r w:rsidRPr="00E73D03">
                    <w:rPr>
                      <w:sz w:val="24"/>
                      <w:szCs w:val="24"/>
                    </w:rPr>
                    <w:t xml:space="preserve"> maakonna </w:t>
                  </w:r>
                  <w:proofErr w:type="spellStart"/>
                  <w:r w:rsidRPr="00E73D03">
                    <w:rPr>
                      <w:sz w:val="24"/>
                      <w:szCs w:val="24"/>
                    </w:rPr>
                    <w:t>koolinoorte</w:t>
                  </w:r>
                  <w:proofErr w:type="spellEnd"/>
                  <w:r w:rsidRPr="00E73D03">
                    <w:rPr>
                      <w:sz w:val="24"/>
                      <w:szCs w:val="24"/>
                    </w:rPr>
                    <w:t xml:space="preserve"> </w:t>
                  </w:r>
                  <w:proofErr w:type="spellStart"/>
                  <w:r w:rsidRPr="00E73D03">
                    <w:rPr>
                      <w:sz w:val="24"/>
                      <w:szCs w:val="24"/>
                    </w:rPr>
                    <w:t>jooksude</w:t>
                  </w:r>
                  <w:proofErr w:type="spellEnd"/>
                  <w:r w:rsidRPr="00E73D03">
                    <w:rPr>
                      <w:sz w:val="24"/>
                      <w:szCs w:val="24"/>
                    </w:rPr>
                    <w:t xml:space="preserve"> EV – 4 III kohta</w:t>
                  </w:r>
                </w:p>
                <w:p w:rsidR="005F5060" w:rsidRPr="00B03447" w:rsidRDefault="005F5060" w:rsidP="00491922">
                  <w:pPr>
                    <w:numPr>
                      <w:ilvl w:val="0"/>
                      <w:numId w:val="20"/>
                    </w:numPr>
                    <w:ind w:left="158" w:hanging="142"/>
                    <w:rPr>
                      <w:sz w:val="24"/>
                      <w:szCs w:val="24"/>
                    </w:rPr>
                  </w:pPr>
                  <w:proofErr w:type="spellStart"/>
                  <w:r w:rsidRPr="00B03447">
                    <w:rPr>
                      <w:sz w:val="24"/>
                      <w:szCs w:val="24"/>
                    </w:rPr>
                    <w:t>Koolinoorte</w:t>
                  </w:r>
                  <w:proofErr w:type="spellEnd"/>
                  <w:r w:rsidRPr="00B03447">
                    <w:rPr>
                      <w:sz w:val="24"/>
                      <w:szCs w:val="24"/>
                    </w:rPr>
                    <w:t xml:space="preserve"> 4.-5.kl. </w:t>
                  </w:r>
                  <w:proofErr w:type="spellStart"/>
                  <w:r w:rsidRPr="00B03447">
                    <w:rPr>
                      <w:sz w:val="24"/>
                      <w:szCs w:val="24"/>
                    </w:rPr>
                    <w:t>rahvastepall</w:t>
                  </w:r>
                  <w:proofErr w:type="spellEnd"/>
                  <w:r w:rsidRPr="00B03447">
                    <w:rPr>
                      <w:sz w:val="24"/>
                      <w:szCs w:val="24"/>
                    </w:rPr>
                    <w:t xml:space="preserve"> – I </w:t>
                  </w:r>
                  <w:proofErr w:type="spellStart"/>
                  <w:r w:rsidRPr="00B03447">
                    <w:rPr>
                      <w:sz w:val="24"/>
                      <w:szCs w:val="24"/>
                    </w:rPr>
                    <w:t>koht</w:t>
                  </w:r>
                  <w:proofErr w:type="spellEnd"/>
                </w:p>
                <w:p w:rsidR="005F5060" w:rsidRDefault="005F5060" w:rsidP="00491922">
                  <w:pPr>
                    <w:numPr>
                      <w:ilvl w:val="0"/>
                      <w:numId w:val="20"/>
                    </w:numPr>
                    <w:ind w:left="158" w:hanging="142"/>
                    <w:rPr>
                      <w:sz w:val="24"/>
                      <w:szCs w:val="24"/>
                    </w:rPr>
                  </w:pPr>
                  <w:proofErr w:type="spellStart"/>
                  <w:r w:rsidRPr="00B03447">
                    <w:rPr>
                      <w:sz w:val="24"/>
                      <w:szCs w:val="24"/>
                    </w:rPr>
                    <w:t>Rapla</w:t>
                  </w:r>
                  <w:proofErr w:type="spellEnd"/>
                  <w:r w:rsidRPr="00B03447">
                    <w:rPr>
                      <w:sz w:val="24"/>
                      <w:szCs w:val="24"/>
                    </w:rPr>
                    <w:t xml:space="preserve"> maakonna </w:t>
                  </w:r>
                  <w:proofErr w:type="spellStart"/>
                  <w:r w:rsidRPr="00B03447">
                    <w:rPr>
                      <w:sz w:val="24"/>
                      <w:szCs w:val="24"/>
                    </w:rPr>
                    <w:t>koolinoorte</w:t>
                  </w:r>
                  <w:proofErr w:type="spellEnd"/>
                  <w:r w:rsidRPr="00B03447">
                    <w:rPr>
                      <w:sz w:val="24"/>
                      <w:szCs w:val="24"/>
                    </w:rPr>
                    <w:t xml:space="preserve"> 6.-9. </w:t>
                  </w:r>
                  <w:proofErr w:type="spellStart"/>
                  <w:r w:rsidRPr="00B03447">
                    <w:rPr>
                      <w:sz w:val="24"/>
                      <w:szCs w:val="24"/>
                    </w:rPr>
                    <w:t>kl</w:t>
                  </w:r>
                  <w:proofErr w:type="spellEnd"/>
                  <w:r w:rsidRPr="00B03447">
                    <w:rPr>
                      <w:sz w:val="24"/>
                      <w:szCs w:val="24"/>
                    </w:rPr>
                    <w:t xml:space="preserve">. </w:t>
                  </w:r>
                  <w:r w:rsidR="00E73D03">
                    <w:rPr>
                      <w:sz w:val="24"/>
                      <w:szCs w:val="24"/>
                    </w:rPr>
                    <w:t xml:space="preserve">poiste </w:t>
                  </w:r>
                  <w:proofErr w:type="spellStart"/>
                  <w:r w:rsidRPr="00B03447">
                    <w:rPr>
                      <w:sz w:val="24"/>
                      <w:szCs w:val="24"/>
                    </w:rPr>
                    <w:t>korvpalli</w:t>
                  </w:r>
                  <w:proofErr w:type="spellEnd"/>
                  <w:r w:rsidRPr="00B03447">
                    <w:rPr>
                      <w:sz w:val="24"/>
                      <w:szCs w:val="24"/>
                    </w:rPr>
                    <w:t xml:space="preserve"> MV – </w:t>
                  </w:r>
                  <w:r w:rsidR="00E73D03">
                    <w:rPr>
                      <w:sz w:val="24"/>
                      <w:szCs w:val="24"/>
                    </w:rPr>
                    <w:t>5.</w:t>
                  </w:r>
                  <w:r w:rsidRPr="00B03447">
                    <w:rPr>
                      <w:sz w:val="24"/>
                      <w:szCs w:val="24"/>
                    </w:rPr>
                    <w:t>koht</w:t>
                  </w:r>
                </w:p>
                <w:p w:rsidR="00E73D03" w:rsidRPr="00E73D03" w:rsidRDefault="00E73D03" w:rsidP="00491922">
                  <w:pPr>
                    <w:numPr>
                      <w:ilvl w:val="0"/>
                      <w:numId w:val="20"/>
                    </w:numPr>
                    <w:ind w:left="158" w:hanging="142"/>
                    <w:rPr>
                      <w:sz w:val="24"/>
                      <w:szCs w:val="24"/>
                    </w:rPr>
                  </w:pPr>
                  <w:proofErr w:type="spellStart"/>
                  <w:r w:rsidRPr="00E73D03">
                    <w:rPr>
                      <w:sz w:val="24"/>
                      <w:szCs w:val="24"/>
                    </w:rPr>
                    <w:t>Rapla</w:t>
                  </w:r>
                  <w:proofErr w:type="spellEnd"/>
                  <w:r w:rsidRPr="00E73D03">
                    <w:rPr>
                      <w:sz w:val="24"/>
                      <w:szCs w:val="24"/>
                    </w:rPr>
                    <w:t xml:space="preserve"> maakonna </w:t>
                  </w:r>
                  <w:proofErr w:type="spellStart"/>
                  <w:r w:rsidRPr="00E73D03">
                    <w:rPr>
                      <w:sz w:val="24"/>
                      <w:szCs w:val="24"/>
                    </w:rPr>
                    <w:t>koolinoorte</w:t>
                  </w:r>
                  <w:proofErr w:type="spellEnd"/>
                  <w:r w:rsidRPr="00E73D03">
                    <w:rPr>
                      <w:sz w:val="24"/>
                      <w:szCs w:val="24"/>
                    </w:rPr>
                    <w:t xml:space="preserve"> 6.-9.kl </w:t>
                  </w:r>
                  <w:proofErr w:type="spellStart"/>
                  <w:r w:rsidRPr="00E73D03">
                    <w:rPr>
                      <w:sz w:val="24"/>
                      <w:szCs w:val="24"/>
                    </w:rPr>
                    <w:t>saalijalgpalli</w:t>
                  </w:r>
                  <w:proofErr w:type="spellEnd"/>
                  <w:r w:rsidRPr="00E73D03">
                    <w:rPr>
                      <w:sz w:val="24"/>
                      <w:szCs w:val="24"/>
                    </w:rPr>
                    <w:t xml:space="preserve"> EV – II </w:t>
                  </w:r>
                  <w:proofErr w:type="spellStart"/>
                  <w:r w:rsidRPr="00E73D03">
                    <w:rPr>
                      <w:sz w:val="24"/>
                      <w:szCs w:val="24"/>
                    </w:rPr>
                    <w:t>koht</w:t>
                  </w:r>
                  <w:proofErr w:type="spellEnd"/>
                </w:p>
                <w:p w:rsidR="00E73D03" w:rsidRDefault="00E73D03" w:rsidP="00491922">
                  <w:pPr>
                    <w:numPr>
                      <w:ilvl w:val="0"/>
                      <w:numId w:val="20"/>
                    </w:numPr>
                    <w:ind w:left="158" w:hanging="142"/>
                    <w:rPr>
                      <w:sz w:val="24"/>
                      <w:szCs w:val="24"/>
                    </w:rPr>
                  </w:pPr>
                  <w:proofErr w:type="spellStart"/>
                  <w:r w:rsidRPr="00E73D03">
                    <w:rPr>
                      <w:sz w:val="24"/>
                      <w:szCs w:val="24"/>
                    </w:rPr>
                    <w:t>Rapla</w:t>
                  </w:r>
                  <w:proofErr w:type="spellEnd"/>
                  <w:r w:rsidRPr="00E73D03">
                    <w:rPr>
                      <w:sz w:val="24"/>
                      <w:szCs w:val="24"/>
                    </w:rPr>
                    <w:t xml:space="preserve"> maakonna </w:t>
                  </w:r>
                  <w:proofErr w:type="spellStart"/>
                  <w:r w:rsidRPr="00E73D03">
                    <w:rPr>
                      <w:sz w:val="24"/>
                      <w:szCs w:val="24"/>
                    </w:rPr>
                    <w:t>koolinoorte</w:t>
                  </w:r>
                  <w:proofErr w:type="spellEnd"/>
                  <w:r w:rsidRPr="00E73D03">
                    <w:rPr>
                      <w:sz w:val="24"/>
                      <w:szCs w:val="24"/>
                    </w:rPr>
                    <w:t xml:space="preserve"> 1.-3.klassi </w:t>
                  </w:r>
                  <w:proofErr w:type="spellStart"/>
                  <w:r w:rsidRPr="00E73D03">
                    <w:rPr>
                      <w:sz w:val="24"/>
                      <w:szCs w:val="24"/>
                    </w:rPr>
                    <w:t>rahvastepalli</w:t>
                  </w:r>
                  <w:proofErr w:type="spellEnd"/>
                  <w:r w:rsidRPr="00E73D03">
                    <w:rPr>
                      <w:sz w:val="24"/>
                      <w:szCs w:val="24"/>
                    </w:rPr>
                    <w:t xml:space="preserve"> EV – II </w:t>
                  </w:r>
                  <w:proofErr w:type="spellStart"/>
                  <w:r w:rsidRPr="00E73D03">
                    <w:rPr>
                      <w:sz w:val="24"/>
                      <w:szCs w:val="24"/>
                    </w:rPr>
                    <w:t>koht</w:t>
                  </w:r>
                  <w:proofErr w:type="spellEnd"/>
                </w:p>
                <w:p w:rsidR="00445D41" w:rsidRPr="00445D41" w:rsidRDefault="00445D41" w:rsidP="00491922">
                  <w:pPr>
                    <w:numPr>
                      <w:ilvl w:val="0"/>
                      <w:numId w:val="20"/>
                    </w:numPr>
                    <w:ind w:left="158" w:hanging="142"/>
                    <w:rPr>
                      <w:sz w:val="24"/>
                      <w:szCs w:val="24"/>
                    </w:rPr>
                  </w:pPr>
                  <w:proofErr w:type="spellStart"/>
                  <w:r w:rsidRPr="00445D41">
                    <w:rPr>
                      <w:sz w:val="24"/>
                      <w:szCs w:val="24"/>
                    </w:rPr>
                    <w:t>Rapla</w:t>
                  </w:r>
                  <w:proofErr w:type="spellEnd"/>
                  <w:r w:rsidRPr="00445D41">
                    <w:rPr>
                      <w:sz w:val="24"/>
                      <w:szCs w:val="24"/>
                    </w:rPr>
                    <w:t xml:space="preserve"> maakonna </w:t>
                  </w:r>
                  <w:proofErr w:type="spellStart"/>
                  <w:r w:rsidRPr="00445D41">
                    <w:rPr>
                      <w:sz w:val="24"/>
                      <w:szCs w:val="24"/>
                    </w:rPr>
                    <w:t>koolinoorte</w:t>
                  </w:r>
                  <w:proofErr w:type="spellEnd"/>
                  <w:r w:rsidRPr="00445D41">
                    <w:rPr>
                      <w:sz w:val="24"/>
                      <w:szCs w:val="24"/>
                    </w:rPr>
                    <w:t xml:space="preserve"> </w:t>
                  </w:r>
                  <w:proofErr w:type="spellStart"/>
                  <w:r w:rsidRPr="00445D41">
                    <w:rPr>
                      <w:sz w:val="24"/>
                      <w:szCs w:val="24"/>
                    </w:rPr>
                    <w:t>kergejõustiku</w:t>
                  </w:r>
                  <w:proofErr w:type="spellEnd"/>
                  <w:r w:rsidRPr="00445D41">
                    <w:rPr>
                      <w:sz w:val="24"/>
                      <w:szCs w:val="24"/>
                    </w:rPr>
                    <w:t xml:space="preserve"> EV </w:t>
                  </w:r>
                  <w:proofErr w:type="spellStart"/>
                  <w:r w:rsidRPr="00445D41">
                    <w:rPr>
                      <w:sz w:val="24"/>
                      <w:szCs w:val="24"/>
                    </w:rPr>
                    <w:t>Märjamaal</w:t>
                  </w:r>
                  <w:proofErr w:type="spellEnd"/>
                  <w:r w:rsidRPr="00445D41">
                    <w:rPr>
                      <w:sz w:val="24"/>
                      <w:szCs w:val="24"/>
                    </w:rPr>
                    <w:t xml:space="preserve"> – </w:t>
                  </w:r>
                  <w:proofErr w:type="gramStart"/>
                  <w:r w:rsidRPr="00445D41">
                    <w:rPr>
                      <w:sz w:val="24"/>
                      <w:szCs w:val="24"/>
                    </w:rPr>
                    <w:t>3  I</w:t>
                  </w:r>
                  <w:proofErr w:type="gramEnd"/>
                  <w:r w:rsidRPr="00445D41">
                    <w:rPr>
                      <w:sz w:val="24"/>
                      <w:szCs w:val="24"/>
                    </w:rPr>
                    <w:t xml:space="preserve"> kohta, 2 II kohta, III </w:t>
                  </w:r>
                  <w:proofErr w:type="spellStart"/>
                  <w:r w:rsidRPr="00445D41">
                    <w:rPr>
                      <w:sz w:val="24"/>
                      <w:szCs w:val="24"/>
                    </w:rPr>
                    <w:t>koht</w:t>
                  </w:r>
                  <w:proofErr w:type="spellEnd"/>
                </w:p>
                <w:p w:rsidR="00E73D03" w:rsidRPr="00AA1C76" w:rsidRDefault="00E73D03" w:rsidP="00E73D03">
                  <w:pPr>
                    <w:numPr>
                      <w:ilvl w:val="0"/>
                      <w:numId w:val="20"/>
                    </w:numPr>
                    <w:ind w:left="184" w:hanging="180"/>
                    <w:rPr>
                      <w:bCs/>
                      <w:iCs/>
                      <w:sz w:val="24"/>
                      <w:szCs w:val="24"/>
                    </w:rPr>
                  </w:pPr>
                  <w:r w:rsidRPr="00AA1C76">
                    <w:rPr>
                      <w:bCs/>
                      <w:iCs/>
                      <w:sz w:val="24"/>
                      <w:szCs w:val="24"/>
                    </w:rPr>
                    <w:t xml:space="preserve">Raplamaa </w:t>
                  </w:r>
                  <w:proofErr w:type="spellStart"/>
                  <w:r w:rsidRPr="00AA1C76">
                    <w:rPr>
                      <w:bCs/>
                      <w:iCs/>
                      <w:sz w:val="24"/>
                      <w:szCs w:val="24"/>
                    </w:rPr>
                    <w:t>parimate</w:t>
                  </w:r>
                  <w:proofErr w:type="spellEnd"/>
                  <w:r w:rsidRPr="00AA1C76">
                    <w:rPr>
                      <w:bCs/>
                      <w:iCs/>
                      <w:sz w:val="24"/>
                      <w:szCs w:val="24"/>
                    </w:rPr>
                    <w:t xml:space="preserve"> </w:t>
                  </w:r>
                  <w:proofErr w:type="spellStart"/>
                  <w:r w:rsidRPr="00AA1C76">
                    <w:rPr>
                      <w:bCs/>
                      <w:iCs/>
                      <w:sz w:val="24"/>
                      <w:szCs w:val="24"/>
                    </w:rPr>
                    <w:t>koolisp</w:t>
                  </w:r>
                  <w:r w:rsidR="00B77095">
                    <w:rPr>
                      <w:bCs/>
                      <w:iCs/>
                      <w:sz w:val="24"/>
                      <w:szCs w:val="24"/>
                    </w:rPr>
                    <w:t>o</w:t>
                  </w:r>
                  <w:r w:rsidRPr="00AA1C76">
                    <w:rPr>
                      <w:bCs/>
                      <w:iCs/>
                      <w:sz w:val="24"/>
                      <w:szCs w:val="24"/>
                    </w:rPr>
                    <w:t>rtlaste</w:t>
                  </w:r>
                  <w:proofErr w:type="spellEnd"/>
                  <w:r w:rsidRPr="00AA1C76">
                    <w:rPr>
                      <w:bCs/>
                      <w:iCs/>
                      <w:sz w:val="24"/>
                      <w:szCs w:val="24"/>
                    </w:rPr>
                    <w:t xml:space="preserve"> </w:t>
                  </w:r>
                  <w:proofErr w:type="spellStart"/>
                  <w:r w:rsidRPr="00AA1C76">
                    <w:rPr>
                      <w:bCs/>
                      <w:iCs/>
                      <w:sz w:val="24"/>
                      <w:szCs w:val="24"/>
                    </w:rPr>
                    <w:t>vastuvõtul</w:t>
                  </w:r>
                  <w:proofErr w:type="spellEnd"/>
                  <w:r w:rsidRPr="00AA1C76">
                    <w:rPr>
                      <w:bCs/>
                      <w:iCs/>
                      <w:sz w:val="24"/>
                      <w:szCs w:val="24"/>
                    </w:rPr>
                    <w:t xml:space="preserve"> </w:t>
                  </w:r>
                  <w:r>
                    <w:rPr>
                      <w:bCs/>
                      <w:iCs/>
                      <w:sz w:val="24"/>
                      <w:szCs w:val="24"/>
                    </w:rPr>
                    <w:t xml:space="preserve">6 </w:t>
                  </w:r>
                  <w:proofErr w:type="spellStart"/>
                  <w:r w:rsidRPr="00AA1C76">
                    <w:rPr>
                      <w:bCs/>
                      <w:iCs/>
                      <w:sz w:val="24"/>
                      <w:szCs w:val="24"/>
                    </w:rPr>
                    <w:t>õpilast</w:t>
                  </w:r>
                  <w:proofErr w:type="spellEnd"/>
                </w:p>
                <w:p w:rsidR="00E73D03" w:rsidRDefault="00B77095" w:rsidP="00491922">
                  <w:pPr>
                    <w:numPr>
                      <w:ilvl w:val="0"/>
                      <w:numId w:val="20"/>
                    </w:numPr>
                    <w:ind w:left="164" w:hanging="141"/>
                    <w:rPr>
                      <w:sz w:val="24"/>
                      <w:szCs w:val="24"/>
                    </w:rPr>
                  </w:pPr>
                  <w:r>
                    <w:rPr>
                      <w:sz w:val="24"/>
                      <w:szCs w:val="24"/>
                    </w:rPr>
                    <w:t xml:space="preserve"> </w:t>
                  </w:r>
                  <w:proofErr w:type="spellStart"/>
                  <w:r>
                    <w:rPr>
                      <w:sz w:val="24"/>
                      <w:szCs w:val="24"/>
                    </w:rPr>
                    <w:t>Olümpia</w:t>
                  </w:r>
                  <w:r w:rsidR="00E73D03">
                    <w:rPr>
                      <w:sz w:val="24"/>
                      <w:szCs w:val="24"/>
                    </w:rPr>
                    <w:t>komitee</w:t>
                  </w:r>
                  <w:proofErr w:type="spellEnd"/>
                  <w:r w:rsidR="00E73D03">
                    <w:rPr>
                      <w:sz w:val="24"/>
                      <w:szCs w:val="24"/>
                    </w:rPr>
                    <w:t xml:space="preserve"> </w:t>
                  </w:r>
                  <w:proofErr w:type="spellStart"/>
                  <w:r w:rsidR="00E73D03">
                    <w:rPr>
                      <w:sz w:val="24"/>
                      <w:szCs w:val="24"/>
                    </w:rPr>
                    <w:t>vastuvõtul</w:t>
                  </w:r>
                  <w:proofErr w:type="spellEnd"/>
                  <w:r w:rsidR="00E73D03">
                    <w:rPr>
                      <w:sz w:val="24"/>
                      <w:szCs w:val="24"/>
                    </w:rPr>
                    <w:t xml:space="preserve"> 2 </w:t>
                  </w:r>
                  <w:proofErr w:type="spellStart"/>
                  <w:r w:rsidR="00E73D03">
                    <w:rPr>
                      <w:sz w:val="24"/>
                      <w:szCs w:val="24"/>
                    </w:rPr>
                    <w:t>õpilast</w:t>
                  </w:r>
                  <w:proofErr w:type="spellEnd"/>
                </w:p>
                <w:p w:rsidR="005F5060" w:rsidRPr="00D346F7" w:rsidRDefault="005F5060" w:rsidP="00D346F7">
                  <w:pPr>
                    <w:numPr>
                      <w:ilvl w:val="0"/>
                      <w:numId w:val="20"/>
                    </w:numPr>
                    <w:ind w:left="158" w:hanging="142"/>
                    <w:rPr>
                      <w:sz w:val="24"/>
                      <w:szCs w:val="24"/>
                    </w:rPr>
                  </w:pPr>
                  <w:proofErr w:type="spellStart"/>
                  <w:r w:rsidRPr="00445D41">
                    <w:rPr>
                      <w:sz w:val="24"/>
                      <w:szCs w:val="24"/>
                    </w:rPr>
                    <w:t>Kreeka-rooma</w:t>
                  </w:r>
                  <w:proofErr w:type="spellEnd"/>
                  <w:r w:rsidRPr="00445D41">
                    <w:rPr>
                      <w:sz w:val="24"/>
                      <w:szCs w:val="24"/>
                    </w:rPr>
                    <w:t xml:space="preserve"> ja </w:t>
                  </w:r>
                  <w:proofErr w:type="spellStart"/>
                  <w:r w:rsidRPr="00445D41">
                    <w:rPr>
                      <w:sz w:val="24"/>
                      <w:szCs w:val="24"/>
                    </w:rPr>
                    <w:t>vabamaadluse</w:t>
                  </w:r>
                  <w:proofErr w:type="spellEnd"/>
                  <w:r w:rsidRPr="00445D41">
                    <w:rPr>
                      <w:sz w:val="24"/>
                      <w:szCs w:val="24"/>
                    </w:rPr>
                    <w:t xml:space="preserve"> </w:t>
                  </w:r>
                  <w:proofErr w:type="spellStart"/>
                  <w:r w:rsidRPr="00445D41">
                    <w:rPr>
                      <w:sz w:val="24"/>
                      <w:szCs w:val="24"/>
                    </w:rPr>
                    <w:t>erinevatel</w:t>
                  </w:r>
                  <w:proofErr w:type="spellEnd"/>
                  <w:r w:rsidRPr="00445D41">
                    <w:rPr>
                      <w:sz w:val="24"/>
                      <w:szCs w:val="24"/>
                    </w:rPr>
                    <w:t xml:space="preserve"> </w:t>
                  </w:r>
                  <w:proofErr w:type="spellStart"/>
                  <w:r w:rsidRPr="00445D41">
                    <w:rPr>
                      <w:sz w:val="24"/>
                      <w:szCs w:val="24"/>
                    </w:rPr>
                    <w:t>võistlustel</w:t>
                  </w:r>
                  <w:proofErr w:type="spellEnd"/>
                  <w:r w:rsidRPr="00445D41">
                    <w:rPr>
                      <w:sz w:val="24"/>
                      <w:szCs w:val="24"/>
                    </w:rPr>
                    <w:t xml:space="preserve"> </w:t>
                  </w:r>
                  <w:proofErr w:type="spellStart"/>
                  <w:r w:rsidR="00B77095">
                    <w:rPr>
                      <w:sz w:val="24"/>
                      <w:szCs w:val="24"/>
                    </w:rPr>
                    <w:t>auhinnalised</w:t>
                  </w:r>
                  <w:proofErr w:type="spellEnd"/>
                  <w:r w:rsidR="00B77095">
                    <w:rPr>
                      <w:sz w:val="24"/>
                      <w:szCs w:val="24"/>
                    </w:rPr>
                    <w:t xml:space="preserve"> </w:t>
                  </w:r>
                  <w:proofErr w:type="spellStart"/>
                  <w:r w:rsidR="00B77095">
                    <w:rPr>
                      <w:sz w:val="24"/>
                      <w:szCs w:val="24"/>
                    </w:rPr>
                    <w:t>kohad</w:t>
                  </w:r>
                  <w:proofErr w:type="spellEnd"/>
                </w:p>
              </w:tc>
            </w:tr>
          </w:tbl>
          <w:p w:rsidR="005F5060" w:rsidRPr="00B03447" w:rsidRDefault="005F5060" w:rsidP="00491922"/>
          <w:p w:rsidR="005F5060" w:rsidRPr="00B03447" w:rsidRDefault="005F5060" w:rsidP="00491922">
            <w:pPr>
              <w:rPr>
                <w:b/>
                <w:bCs/>
                <w:sz w:val="24"/>
                <w:szCs w:val="24"/>
                <w:lang w:val="et-EE"/>
              </w:rPr>
            </w:pPr>
            <w:r w:rsidRPr="00B03447">
              <w:rPr>
                <w:b/>
                <w:bCs/>
                <w:sz w:val="24"/>
                <w:szCs w:val="24"/>
                <w:lang w:val="et-EE"/>
              </w:rPr>
              <w:t>Tugevused</w:t>
            </w:r>
          </w:p>
          <w:p w:rsidR="005F5060" w:rsidRPr="00B03447" w:rsidRDefault="005F5060" w:rsidP="00491922">
            <w:pPr>
              <w:numPr>
                <w:ilvl w:val="0"/>
                <w:numId w:val="11"/>
              </w:numPr>
              <w:ind w:left="527" w:hanging="170"/>
              <w:rPr>
                <w:bCs/>
                <w:sz w:val="24"/>
                <w:szCs w:val="24"/>
                <w:lang w:val="et-EE"/>
              </w:rPr>
            </w:pPr>
            <w:r w:rsidRPr="00B03447">
              <w:rPr>
                <w:bCs/>
                <w:sz w:val="24"/>
                <w:szCs w:val="24"/>
                <w:lang w:val="et-EE"/>
              </w:rPr>
              <w:t>Kooli hindamisjuhend ja kodukord  on koostatud koostöös pedagoogide ja õpilaskodu personaliga</w:t>
            </w:r>
          </w:p>
          <w:p w:rsidR="005F5060" w:rsidRPr="00B03447" w:rsidRDefault="005F5060" w:rsidP="00491922">
            <w:pPr>
              <w:numPr>
                <w:ilvl w:val="0"/>
                <w:numId w:val="11"/>
              </w:numPr>
              <w:ind w:left="527" w:hanging="170"/>
              <w:rPr>
                <w:bCs/>
                <w:sz w:val="24"/>
                <w:szCs w:val="24"/>
                <w:lang w:val="et-EE"/>
              </w:rPr>
            </w:pPr>
            <w:r w:rsidRPr="00B03447">
              <w:rPr>
                <w:bCs/>
                <w:sz w:val="24"/>
                <w:szCs w:val="24"/>
                <w:lang w:val="et-EE"/>
              </w:rPr>
              <w:t>Pikapäevarühmas osalevad ka 5.klassi õpilased</w:t>
            </w:r>
          </w:p>
          <w:p w:rsidR="005F5060" w:rsidRDefault="005F5060" w:rsidP="00491922">
            <w:pPr>
              <w:numPr>
                <w:ilvl w:val="0"/>
                <w:numId w:val="11"/>
              </w:numPr>
              <w:ind w:left="527" w:hanging="170"/>
              <w:rPr>
                <w:bCs/>
                <w:sz w:val="24"/>
                <w:szCs w:val="24"/>
                <w:lang w:val="et-EE"/>
              </w:rPr>
            </w:pPr>
            <w:r w:rsidRPr="00B03447">
              <w:rPr>
                <w:bCs/>
                <w:sz w:val="24"/>
                <w:szCs w:val="24"/>
                <w:lang w:val="et-EE"/>
              </w:rPr>
              <w:t>Väikesed klassid võimaldavad kõigile õpilastele  individuaalselt läheneda</w:t>
            </w:r>
          </w:p>
          <w:p w:rsidR="005A085B" w:rsidRDefault="005A085B" w:rsidP="00491922">
            <w:pPr>
              <w:numPr>
                <w:ilvl w:val="0"/>
                <w:numId w:val="11"/>
              </w:numPr>
              <w:ind w:left="527" w:hanging="170"/>
              <w:rPr>
                <w:bCs/>
                <w:sz w:val="24"/>
                <w:szCs w:val="24"/>
                <w:lang w:val="et-EE"/>
              </w:rPr>
            </w:pPr>
            <w:r>
              <w:rPr>
                <w:bCs/>
                <w:sz w:val="24"/>
                <w:szCs w:val="24"/>
                <w:lang w:val="et-EE"/>
              </w:rPr>
              <w:t xml:space="preserve">Hea koostöö personali vahel võimaldab kiiret reageerimist </w:t>
            </w:r>
          </w:p>
          <w:p w:rsidR="00E151BA" w:rsidRPr="00B03447" w:rsidRDefault="00E151BA" w:rsidP="00491922">
            <w:pPr>
              <w:numPr>
                <w:ilvl w:val="0"/>
                <w:numId w:val="11"/>
              </w:numPr>
              <w:ind w:left="527" w:hanging="170"/>
              <w:rPr>
                <w:bCs/>
                <w:sz w:val="24"/>
                <w:szCs w:val="24"/>
                <w:lang w:val="et-EE"/>
              </w:rPr>
            </w:pPr>
            <w:r>
              <w:rPr>
                <w:bCs/>
                <w:sz w:val="24"/>
                <w:szCs w:val="24"/>
                <w:lang w:val="et-EE"/>
              </w:rPr>
              <w:t>Toimuvad arenguvestlused õpilastega, ettepanekutega arvestatakse koolielu paremaks muutmisel</w:t>
            </w:r>
          </w:p>
          <w:p w:rsidR="005F5060" w:rsidRPr="00B03447" w:rsidRDefault="00E151BA" w:rsidP="00491922">
            <w:pPr>
              <w:numPr>
                <w:ilvl w:val="0"/>
                <w:numId w:val="11"/>
              </w:numPr>
              <w:ind w:left="527" w:hanging="170"/>
              <w:rPr>
                <w:bCs/>
                <w:sz w:val="24"/>
                <w:szCs w:val="24"/>
                <w:lang w:val="et-EE"/>
              </w:rPr>
            </w:pPr>
            <w:r>
              <w:rPr>
                <w:bCs/>
                <w:sz w:val="24"/>
                <w:szCs w:val="24"/>
                <w:lang w:val="et-EE"/>
              </w:rPr>
              <w:t>Trimestrilõpu</w:t>
            </w:r>
            <w:r w:rsidR="005F5060" w:rsidRPr="00B03447">
              <w:rPr>
                <w:bCs/>
                <w:sz w:val="24"/>
                <w:szCs w:val="24"/>
                <w:lang w:val="et-EE"/>
              </w:rPr>
              <w:t xml:space="preserve">kogunemistel ja õppeaasta lõpul tunnustatakse hästi </w:t>
            </w:r>
            <w:r>
              <w:rPr>
                <w:bCs/>
                <w:sz w:val="24"/>
                <w:szCs w:val="24"/>
                <w:lang w:val="et-EE"/>
              </w:rPr>
              <w:t>õppijaid ja tublisid sportlasi</w:t>
            </w:r>
          </w:p>
          <w:p w:rsidR="00445D41" w:rsidRDefault="005F5060" w:rsidP="00491922">
            <w:pPr>
              <w:numPr>
                <w:ilvl w:val="0"/>
                <w:numId w:val="11"/>
              </w:numPr>
              <w:ind w:left="527" w:hanging="170"/>
              <w:rPr>
                <w:bCs/>
                <w:sz w:val="24"/>
                <w:szCs w:val="24"/>
                <w:lang w:val="et-EE"/>
              </w:rPr>
            </w:pPr>
            <w:r w:rsidRPr="00445D41">
              <w:rPr>
                <w:bCs/>
                <w:sz w:val="24"/>
                <w:szCs w:val="24"/>
                <w:lang w:val="et-EE"/>
              </w:rPr>
              <w:t xml:space="preserve">Kiitusega on lõpetanud õppeaastati: </w:t>
            </w:r>
            <w:r w:rsidR="005131AA">
              <w:rPr>
                <w:bCs/>
                <w:sz w:val="24"/>
                <w:szCs w:val="24"/>
                <w:lang w:val="et-EE"/>
              </w:rPr>
              <w:t>6 – 7 -3</w:t>
            </w:r>
          </w:p>
          <w:p w:rsidR="005F5060" w:rsidRPr="00445D41" w:rsidRDefault="005F5060" w:rsidP="00491922">
            <w:pPr>
              <w:numPr>
                <w:ilvl w:val="0"/>
                <w:numId w:val="11"/>
              </w:numPr>
              <w:ind w:left="527" w:hanging="170"/>
              <w:rPr>
                <w:bCs/>
                <w:sz w:val="24"/>
                <w:szCs w:val="24"/>
                <w:lang w:val="et-EE"/>
              </w:rPr>
            </w:pPr>
            <w:r w:rsidRPr="00445D41">
              <w:rPr>
                <w:bCs/>
                <w:sz w:val="24"/>
                <w:szCs w:val="24"/>
                <w:lang w:val="et-EE"/>
              </w:rPr>
              <w:t xml:space="preserve">Ainekiituskirjad on saanud: </w:t>
            </w:r>
            <w:r w:rsidR="00D346F7">
              <w:rPr>
                <w:bCs/>
                <w:sz w:val="24"/>
                <w:szCs w:val="24"/>
                <w:lang w:val="et-EE"/>
              </w:rPr>
              <w:t>2 – 0- 2</w:t>
            </w:r>
          </w:p>
          <w:p w:rsidR="005F5060" w:rsidRPr="00B03447" w:rsidRDefault="00445D41" w:rsidP="00491922">
            <w:pPr>
              <w:numPr>
                <w:ilvl w:val="0"/>
                <w:numId w:val="11"/>
              </w:numPr>
              <w:ind w:left="527" w:hanging="170"/>
              <w:rPr>
                <w:bCs/>
                <w:sz w:val="24"/>
                <w:szCs w:val="24"/>
                <w:lang w:val="et-EE"/>
              </w:rPr>
            </w:pPr>
            <w:r>
              <w:rPr>
                <w:bCs/>
                <w:sz w:val="24"/>
                <w:szCs w:val="24"/>
                <w:lang w:val="et-EE"/>
              </w:rPr>
              <w:t>Maakonna parimate ainetundjate vastuvõtul igal aastal õpilased</w:t>
            </w:r>
          </w:p>
          <w:p w:rsidR="005F5060" w:rsidRPr="00B03447" w:rsidRDefault="005F5060" w:rsidP="00491922">
            <w:pPr>
              <w:numPr>
                <w:ilvl w:val="0"/>
                <w:numId w:val="11"/>
              </w:numPr>
              <w:ind w:left="527" w:hanging="170"/>
              <w:rPr>
                <w:bCs/>
                <w:sz w:val="24"/>
                <w:szCs w:val="24"/>
                <w:lang w:val="et-EE"/>
              </w:rPr>
            </w:pPr>
            <w:r w:rsidRPr="00B03447">
              <w:rPr>
                <w:bCs/>
                <w:sz w:val="24"/>
                <w:szCs w:val="24"/>
                <w:lang w:val="et-EE"/>
              </w:rPr>
              <w:t>Tublidele aiatöötegijatele on igal sügisel preemiareis</w:t>
            </w:r>
          </w:p>
          <w:p w:rsidR="005F5060" w:rsidRPr="00B03447" w:rsidRDefault="005F5060" w:rsidP="00491922">
            <w:pPr>
              <w:numPr>
                <w:ilvl w:val="0"/>
                <w:numId w:val="11"/>
              </w:numPr>
              <w:ind w:left="527" w:hanging="170"/>
              <w:rPr>
                <w:bCs/>
                <w:sz w:val="24"/>
                <w:szCs w:val="24"/>
                <w:lang w:val="et-EE"/>
              </w:rPr>
            </w:pPr>
            <w:r w:rsidRPr="00B03447">
              <w:rPr>
                <w:bCs/>
                <w:sz w:val="24"/>
                <w:szCs w:val="24"/>
                <w:lang w:val="et-EE"/>
              </w:rPr>
              <w:t>Lõpuklasside õpilastele toimub karj</w:t>
            </w:r>
            <w:r w:rsidR="00445D41">
              <w:rPr>
                <w:bCs/>
                <w:sz w:val="24"/>
                <w:szCs w:val="24"/>
                <w:lang w:val="et-EE"/>
              </w:rPr>
              <w:t>äärinõustamine ja messi „Noor meister</w:t>
            </w:r>
            <w:r w:rsidRPr="00B03447">
              <w:rPr>
                <w:bCs/>
                <w:sz w:val="24"/>
                <w:szCs w:val="24"/>
                <w:lang w:val="et-EE"/>
              </w:rPr>
              <w:t>“ külastus, samuti osaletakse projektis „Minu Riik“</w:t>
            </w:r>
          </w:p>
          <w:p w:rsidR="005F5060" w:rsidRDefault="005F5060" w:rsidP="00491922">
            <w:pPr>
              <w:numPr>
                <w:ilvl w:val="0"/>
                <w:numId w:val="11"/>
              </w:numPr>
              <w:ind w:left="527" w:hanging="170"/>
              <w:rPr>
                <w:bCs/>
                <w:sz w:val="24"/>
                <w:szCs w:val="24"/>
                <w:lang w:val="et-EE"/>
              </w:rPr>
            </w:pPr>
            <w:r w:rsidRPr="00B03447">
              <w:rPr>
                <w:bCs/>
                <w:sz w:val="24"/>
                <w:szCs w:val="24"/>
                <w:lang w:val="et-EE"/>
              </w:rPr>
              <w:t>Õppeekskursioonid toimuvad kõigile klassidele vähemalt kord õppeaastas (külastatakse erinevaid teaduskeskusi, muuseume, kultuuri- ja spordiasutusi</w:t>
            </w:r>
            <w:r>
              <w:rPr>
                <w:bCs/>
                <w:sz w:val="24"/>
                <w:szCs w:val="24"/>
                <w:lang w:val="et-EE"/>
              </w:rPr>
              <w:t>, seiklusparke</w:t>
            </w:r>
            <w:r w:rsidRPr="00B03447">
              <w:rPr>
                <w:bCs/>
                <w:sz w:val="24"/>
                <w:szCs w:val="24"/>
                <w:lang w:val="et-EE"/>
              </w:rPr>
              <w:t>)</w:t>
            </w:r>
          </w:p>
          <w:p w:rsidR="00445D41" w:rsidRDefault="00445D41" w:rsidP="00491922">
            <w:pPr>
              <w:numPr>
                <w:ilvl w:val="0"/>
                <w:numId w:val="11"/>
              </w:numPr>
              <w:ind w:left="527" w:hanging="170"/>
              <w:rPr>
                <w:bCs/>
                <w:sz w:val="24"/>
                <w:szCs w:val="24"/>
                <w:lang w:val="et-EE"/>
              </w:rPr>
            </w:pPr>
            <w:r>
              <w:rPr>
                <w:bCs/>
                <w:sz w:val="24"/>
                <w:szCs w:val="24"/>
                <w:lang w:val="et-EE"/>
              </w:rPr>
              <w:t>KIK-programmi toetusel on toimunud igal aastal vähemalt 4 õppekäiku</w:t>
            </w:r>
          </w:p>
          <w:p w:rsidR="00445D41" w:rsidRDefault="00445D41" w:rsidP="005A085B">
            <w:pPr>
              <w:numPr>
                <w:ilvl w:val="0"/>
                <w:numId w:val="11"/>
              </w:numPr>
              <w:ind w:left="527" w:hanging="170"/>
              <w:rPr>
                <w:bCs/>
                <w:sz w:val="24"/>
                <w:szCs w:val="24"/>
                <w:lang w:val="et-EE"/>
              </w:rPr>
            </w:pPr>
            <w:r>
              <w:rPr>
                <w:bCs/>
                <w:sz w:val="24"/>
                <w:szCs w:val="24"/>
                <w:lang w:val="et-EE"/>
              </w:rPr>
              <w:lastRenderedPageBreak/>
              <w:t>„Aitan lapsi“ teatrikülastused igal aastal</w:t>
            </w:r>
          </w:p>
          <w:p w:rsidR="005A085B" w:rsidRPr="005A085B" w:rsidRDefault="005A085B" w:rsidP="005A085B">
            <w:pPr>
              <w:numPr>
                <w:ilvl w:val="0"/>
                <w:numId w:val="11"/>
              </w:numPr>
              <w:ind w:left="527" w:hanging="170"/>
              <w:rPr>
                <w:bCs/>
                <w:sz w:val="24"/>
                <w:szCs w:val="24"/>
                <w:lang w:val="et-EE"/>
              </w:rPr>
            </w:pPr>
            <w:r>
              <w:rPr>
                <w:bCs/>
                <w:sz w:val="24"/>
                <w:szCs w:val="24"/>
                <w:lang w:val="et-EE"/>
              </w:rPr>
              <w:t>Kasutatakse erinevaid võimalusi tasuta projektides osalemiseks</w:t>
            </w:r>
          </w:p>
          <w:p w:rsidR="005F5060" w:rsidRPr="00B03447" w:rsidRDefault="005A085B" w:rsidP="00491922">
            <w:pPr>
              <w:numPr>
                <w:ilvl w:val="0"/>
                <w:numId w:val="11"/>
              </w:numPr>
              <w:ind w:left="527" w:hanging="170"/>
              <w:rPr>
                <w:bCs/>
                <w:sz w:val="24"/>
                <w:szCs w:val="24"/>
                <w:lang w:val="et-EE"/>
              </w:rPr>
            </w:pPr>
            <w:r>
              <w:rPr>
                <w:bCs/>
                <w:sz w:val="24"/>
                <w:szCs w:val="24"/>
                <w:lang w:val="et-EE"/>
              </w:rPr>
              <w:t>Vähemalt k</w:t>
            </w:r>
            <w:r w:rsidR="005F5060" w:rsidRPr="00B03447">
              <w:rPr>
                <w:bCs/>
                <w:sz w:val="24"/>
                <w:szCs w:val="24"/>
                <w:lang w:val="et-EE"/>
              </w:rPr>
              <w:t>ahel korral aastas toimuvad koolikontserdid (pärimusmuusika, klaverikontserdid</w:t>
            </w:r>
            <w:r w:rsidR="005F5060">
              <w:rPr>
                <w:bCs/>
                <w:sz w:val="24"/>
                <w:szCs w:val="24"/>
                <w:lang w:val="et-EE"/>
              </w:rPr>
              <w:t>, folk-jazz</w:t>
            </w:r>
            <w:r w:rsidR="005F5060" w:rsidRPr="00B03447">
              <w:rPr>
                <w:bCs/>
                <w:sz w:val="24"/>
                <w:szCs w:val="24"/>
                <w:lang w:val="et-EE"/>
              </w:rPr>
              <w:t xml:space="preserve"> jt)</w:t>
            </w:r>
          </w:p>
          <w:p w:rsidR="005A085B" w:rsidRPr="00B03447" w:rsidRDefault="005A085B" w:rsidP="00491922">
            <w:pPr>
              <w:numPr>
                <w:ilvl w:val="0"/>
                <w:numId w:val="11"/>
              </w:numPr>
              <w:ind w:left="527" w:hanging="170"/>
              <w:rPr>
                <w:bCs/>
                <w:sz w:val="24"/>
                <w:szCs w:val="24"/>
                <w:lang w:val="et-EE"/>
              </w:rPr>
            </w:pPr>
            <w:r>
              <w:rPr>
                <w:bCs/>
                <w:sz w:val="24"/>
                <w:szCs w:val="24"/>
                <w:lang w:val="et-EE"/>
              </w:rPr>
              <w:t>Ümbrus pakub erinevaid võimalusi mitmekesisteks õppekeskkondadeks (mõisapark, Hirvepark, raba,</w:t>
            </w:r>
            <w:r w:rsidR="00D346F7">
              <w:rPr>
                <w:bCs/>
                <w:sz w:val="24"/>
                <w:szCs w:val="24"/>
                <w:lang w:val="et-EE"/>
              </w:rPr>
              <w:t xml:space="preserve"> </w:t>
            </w:r>
            <w:r>
              <w:rPr>
                <w:bCs/>
                <w:sz w:val="24"/>
                <w:szCs w:val="24"/>
                <w:lang w:val="et-EE"/>
              </w:rPr>
              <w:t>jõed)</w:t>
            </w:r>
          </w:p>
          <w:p w:rsidR="005F5060" w:rsidRDefault="00445D41" w:rsidP="00491922">
            <w:pPr>
              <w:numPr>
                <w:ilvl w:val="0"/>
                <w:numId w:val="11"/>
              </w:numPr>
              <w:ind w:left="527" w:hanging="170"/>
              <w:rPr>
                <w:bCs/>
                <w:sz w:val="24"/>
                <w:szCs w:val="24"/>
                <w:lang w:val="et-EE"/>
              </w:rPr>
            </w:pPr>
            <w:r>
              <w:rPr>
                <w:bCs/>
                <w:sz w:val="24"/>
                <w:szCs w:val="24"/>
                <w:lang w:val="et-EE"/>
              </w:rPr>
              <w:t>9.klassi õpilased osalesid 2018.a kevadel PISA testil ja loodu</w:t>
            </w:r>
            <w:r w:rsidR="00632C23">
              <w:rPr>
                <w:bCs/>
                <w:sz w:val="24"/>
                <w:szCs w:val="24"/>
                <w:lang w:val="et-EE"/>
              </w:rPr>
              <w:t>s</w:t>
            </w:r>
            <w:r>
              <w:rPr>
                <w:bCs/>
                <w:sz w:val="24"/>
                <w:szCs w:val="24"/>
                <w:lang w:val="et-EE"/>
              </w:rPr>
              <w:t xml:space="preserve">ainete katselises tasemetöös, 2019.a.kevadel </w:t>
            </w:r>
            <w:proofErr w:type="spellStart"/>
            <w:r>
              <w:rPr>
                <w:bCs/>
                <w:sz w:val="24"/>
                <w:szCs w:val="24"/>
                <w:lang w:val="et-EE"/>
              </w:rPr>
              <w:t>digipädevuse</w:t>
            </w:r>
            <w:proofErr w:type="spellEnd"/>
            <w:r>
              <w:rPr>
                <w:bCs/>
                <w:sz w:val="24"/>
                <w:szCs w:val="24"/>
                <w:lang w:val="et-EE"/>
              </w:rPr>
              <w:t xml:space="preserve"> katselises tasem</w:t>
            </w:r>
            <w:r w:rsidR="00E151BA">
              <w:rPr>
                <w:bCs/>
                <w:sz w:val="24"/>
                <w:szCs w:val="24"/>
                <w:lang w:val="et-EE"/>
              </w:rPr>
              <w:t>e</w:t>
            </w:r>
            <w:r>
              <w:rPr>
                <w:bCs/>
                <w:sz w:val="24"/>
                <w:szCs w:val="24"/>
                <w:lang w:val="et-EE"/>
              </w:rPr>
              <w:t>töös</w:t>
            </w:r>
          </w:p>
          <w:p w:rsidR="00445D41" w:rsidRPr="00B03447" w:rsidRDefault="00445D41" w:rsidP="00491922">
            <w:pPr>
              <w:numPr>
                <w:ilvl w:val="0"/>
                <w:numId w:val="11"/>
              </w:numPr>
              <w:ind w:left="527" w:hanging="170"/>
              <w:rPr>
                <w:bCs/>
                <w:sz w:val="24"/>
                <w:szCs w:val="24"/>
                <w:lang w:val="et-EE"/>
              </w:rPr>
            </w:pPr>
            <w:r>
              <w:rPr>
                <w:bCs/>
                <w:sz w:val="24"/>
                <w:szCs w:val="24"/>
                <w:lang w:val="et-EE"/>
              </w:rPr>
              <w:t>4. ja 7.klassi õpilased on osalenud loodu</w:t>
            </w:r>
            <w:r w:rsidR="000A34A2">
              <w:rPr>
                <w:bCs/>
                <w:sz w:val="24"/>
                <w:szCs w:val="24"/>
                <w:lang w:val="et-EE"/>
              </w:rPr>
              <w:t>s</w:t>
            </w:r>
            <w:r>
              <w:rPr>
                <w:bCs/>
                <w:sz w:val="24"/>
                <w:szCs w:val="24"/>
                <w:lang w:val="et-EE"/>
              </w:rPr>
              <w:t>ainete ja matemaatika katselistes tasem</w:t>
            </w:r>
            <w:r w:rsidR="00E151BA">
              <w:rPr>
                <w:bCs/>
                <w:sz w:val="24"/>
                <w:szCs w:val="24"/>
                <w:lang w:val="et-EE"/>
              </w:rPr>
              <w:t>e</w:t>
            </w:r>
            <w:r>
              <w:rPr>
                <w:bCs/>
                <w:sz w:val="24"/>
                <w:szCs w:val="24"/>
                <w:lang w:val="et-EE"/>
              </w:rPr>
              <w:t>töödes</w:t>
            </w:r>
          </w:p>
          <w:p w:rsidR="005F5060" w:rsidRPr="00B03447" w:rsidRDefault="005F5060" w:rsidP="00491922">
            <w:pPr>
              <w:numPr>
                <w:ilvl w:val="0"/>
                <w:numId w:val="11"/>
              </w:numPr>
              <w:ind w:left="527" w:hanging="170"/>
              <w:rPr>
                <w:bCs/>
                <w:sz w:val="24"/>
                <w:szCs w:val="24"/>
                <w:lang w:val="et-EE"/>
              </w:rPr>
            </w:pPr>
            <w:r w:rsidRPr="00B03447">
              <w:rPr>
                <w:bCs/>
                <w:sz w:val="24"/>
                <w:szCs w:val="24"/>
                <w:lang w:val="et-EE"/>
              </w:rPr>
              <w:t>To</w:t>
            </w:r>
            <w:r w:rsidR="005A085B">
              <w:rPr>
                <w:bCs/>
                <w:sz w:val="24"/>
                <w:szCs w:val="24"/>
                <w:lang w:val="et-EE"/>
              </w:rPr>
              <w:t>imuvad ainenädalad  ja –päevad (eesti keel, matemaatika, võõrkeeled, loodusained)</w:t>
            </w:r>
          </w:p>
          <w:p w:rsidR="005F5060" w:rsidRPr="00B03447" w:rsidRDefault="005A085B" w:rsidP="00445D41">
            <w:pPr>
              <w:numPr>
                <w:ilvl w:val="0"/>
                <w:numId w:val="11"/>
              </w:numPr>
              <w:ind w:left="527" w:hanging="170"/>
              <w:rPr>
                <w:bCs/>
                <w:sz w:val="24"/>
                <w:szCs w:val="24"/>
                <w:lang w:val="et-EE"/>
              </w:rPr>
            </w:pPr>
            <w:r>
              <w:rPr>
                <w:bCs/>
                <w:sz w:val="24"/>
                <w:szCs w:val="24"/>
                <w:lang w:val="et-EE"/>
              </w:rPr>
              <w:t>Õpilaskodu pedagoog</w:t>
            </w:r>
          </w:p>
        </w:tc>
      </w:tr>
      <w:tr w:rsidR="005F5060" w:rsidRPr="00B03447" w:rsidTr="00491922">
        <w:tc>
          <w:tcPr>
            <w:tcW w:w="9606" w:type="dxa"/>
            <w:tcBorders>
              <w:right w:val="single" w:sz="4" w:space="0" w:color="auto"/>
            </w:tcBorders>
          </w:tcPr>
          <w:p w:rsidR="005F5060" w:rsidRPr="00B03447" w:rsidRDefault="005F5060" w:rsidP="00491922">
            <w:pPr>
              <w:rPr>
                <w:b/>
                <w:bCs/>
                <w:sz w:val="24"/>
                <w:szCs w:val="24"/>
                <w:lang w:val="et-EE"/>
              </w:rPr>
            </w:pPr>
            <w:r w:rsidRPr="00B03447">
              <w:rPr>
                <w:b/>
                <w:bCs/>
                <w:sz w:val="24"/>
                <w:szCs w:val="24"/>
                <w:lang w:val="et-EE"/>
              </w:rPr>
              <w:lastRenderedPageBreak/>
              <w:t>Parendusvaldkonnad</w:t>
            </w:r>
          </w:p>
          <w:p w:rsidR="005F5060" w:rsidRPr="005A085B" w:rsidRDefault="005A085B" w:rsidP="00445D41">
            <w:pPr>
              <w:numPr>
                <w:ilvl w:val="0"/>
                <w:numId w:val="12"/>
              </w:numPr>
              <w:rPr>
                <w:b/>
                <w:bCs/>
                <w:sz w:val="24"/>
                <w:szCs w:val="24"/>
                <w:lang w:val="et-EE"/>
              </w:rPr>
            </w:pPr>
            <w:r>
              <w:rPr>
                <w:bCs/>
                <w:sz w:val="24"/>
                <w:szCs w:val="24"/>
                <w:lang w:val="et-EE"/>
              </w:rPr>
              <w:t>Tugispetsialistide vähesus ja suur töökoormus</w:t>
            </w:r>
          </w:p>
          <w:p w:rsidR="005A085B" w:rsidRPr="005A085B" w:rsidRDefault="005A085B" w:rsidP="00445D41">
            <w:pPr>
              <w:numPr>
                <w:ilvl w:val="0"/>
                <w:numId w:val="12"/>
              </w:numPr>
              <w:rPr>
                <w:b/>
                <w:bCs/>
                <w:sz w:val="24"/>
                <w:szCs w:val="24"/>
                <w:lang w:val="et-EE"/>
              </w:rPr>
            </w:pPr>
            <w:r>
              <w:rPr>
                <w:bCs/>
                <w:sz w:val="24"/>
                <w:szCs w:val="24"/>
                <w:lang w:val="et-EE"/>
              </w:rPr>
              <w:t>Koostöö kodu ja kooli vahel</w:t>
            </w:r>
          </w:p>
          <w:p w:rsidR="005A085B" w:rsidRPr="005A085B" w:rsidRDefault="005A085B" w:rsidP="00445D41">
            <w:pPr>
              <w:numPr>
                <w:ilvl w:val="0"/>
                <w:numId w:val="12"/>
              </w:numPr>
              <w:rPr>
                <w:b/>
                <w:bCs/>
                <w:sz w:val="24"/>
                <w:szCs w:val="24"/>
                <w:lang w:val="et-EE"/>
              </w:rPr>
            </w:pPr>
            <w:r>
              <w:rPr>
                <w:bCs/>
                <w:sz w:val="24"/>
                <w:szCs w:val="24"/>
                <w:lang w:val="et-EE"/>
              </w:rPr>
              <w:t>Tervise-</w:t>
            </w:r>
            <w:proofErr w:type="spellStart"/>
            <w:r>
              <w:rPr>
                <w:bCs/>
                <w:sz w:val="24"/>
                <w:szCs w:val="24"/>
                <w:lang w:val="et-EE"/>
              </w:rPr>
              <w:t>edenduse</w:t>
            </w:r>
            <w:proofErr w:type="spellEnd"/>
            <w:r>
              <w:rPr>
                <w:bCs/>
                <w:sz w:val="24"/>
                <w:szCs w:val="24"/>
                <w:lang w:val="et-EE"/>
              </w:rPr>
              <w:t xml:space="preserve"> alane ennetustöö</w:t>
            </w:r>
          </w:p>
          <w:p w:rsidR="005A085B" w:rsidRPr="005A085B" w:rsidRDefault="005A085B" w:rsidP="00445D41">
            <w:pPr>
              <w:numPr>
                <w:ilvl w:val="0"/>
                <w:numId w:val="12"/>
              </w:numPr>
              <w:rPr>
                <w:b/>
                <w:bCs/>
                <w:sz w:val="24"/>
                <w:szCs w:val="24"/>
                <w:lang w:val="et-EE"/>
              </w:rPr>
            </w:pPr>
            <w:r>
              <w:rPr>
                <w:bCs/>
                <w:sz w:val="24"/>
                <w:szCs w:val="24"/>
                <w:lang w:val="et-EE"/>
              </w:rPr>
              <w:t>Mõjutusvahendite vähesus</w:t>
            </w:r>
          </w:p>
          <w:p w:rsidR="005A085B" w:rsidRPr="005A085B" w:rsidRDefault="005A085B" w:rsidP="00445D41">
            <w:pPr>
              <w:numPr>
                <w:ilvl w:val="0"/>
                <w:numId w:val="12"/>
              </w:numPr>
              <w:rPr>
                <w:b/>
                <w:bCs/>
                <w:sz w:val="24"/>
                <w:szCs w:val="24"/>
                <w:lang w:val="et-EE"/>
              </w:rPr>
            </w:pPr>
            <w:r>
              <w:rPr>
                <w:bCs/>
                <w:sz w:val="24"/>
                <w:szCs w:val="24"/>
                <w:lang w:val="et-EE"/>
              </w:rPr>
              <w:t>Õpilaste motiveerimine huvitegevuses osalemiseks</w:t>
            </w:r>
          </w:p>
          <w:p w:rsidR="005A085B" w:rsidRPr="005A085B" w:rsidRDefault="005A085B" w:rsidP="00445D41">
            <w:pPr>
              <w:numPr>
                <w:ilvl w:val="0"/>
                <w:numId w:val="12"/>
              </w:numPr>
              <w:rPr>
                <w:b/>
                <w:bCs/>
                <w:sz w:val="24"/>
                <w:szCs w:val="24"/>
                <w:lang w:val="et-EE"/>
              </w:rPr>
            </w:pPr>
            <w:r>
              <w:rPr>
                <w:bCs/>
                <w:sz w:val="24"/>
                <w:szCs w:val="24"/>
                <w:lang w:val="et-EE"/>
              </w:rPr>
              <w:t>Huviringide laiendamine (käsitöö, näitering vms)</w:t>
            </w:r>
          </w:p>
          <w:p w:rsidR="005A085B" w:rsidRPr="005A085B" w:rsidRDefault="005A085B" w:rsidP="00445D41">
            <w:pPr>
              <w:numPr>
                <w:ilvl w:val="0"/>
                <w:numId w:val="12"/>
              </w:numPr>
              <w:rPr>
                <w:b/>
                <w:bCs/>
                <w:sz w:val="24"/>
                <w:szCs w:val="24"/>
                <w:lang w:val="et-EE"/>
              </w:rPr>
            </w:pPr>
            <w:r>
              <w:rPr>
                <w:bCs/>
                <w:sz w:val="24"/>
                <w:szCs w:val="24"/>
                <w:lang w:val="et-EE"/>
              </w:rPr>
              <w:t>Rahu</w:t>
            </w:r>
            <w:r w:rsidR="00D346F7">
              <w:rPr>
                <w:bCs/>
                <w:sz w:val="24"/>
                <w:szCs w:val="24"/>
                <w:lang w:val="et-EE"/>
              </w:rPr>
              <w:t>l</w:t>
            </w:r>
            <w:r>
              <w:rPr>
                <w:bCs/>
                <w:sz w:val="24"/>
                <w:szCs w:val="24"/>
                <w:lang w:val="et-EE"/>
              </w:rPr>
              <w:t>olu</w:t>
            </w:r>
            <w:r w:rsidR="00D346F7">
              <w:rPr>
                <w:bCs/>
                <w:sz w:val="24"/>
                <w:szCs w:val="24"/>
                <w:lang w:val="et-EE"/>
              </w:rPr>
              <w:t>-</w:t>
            </w:r>
            <w:r>
              <w:rPr>
                <w:bCs/>
                <w:sz w:val="24"/>
                <w:szCs w:val="24"/>
                <w:lang w:val="et-EE"/>
              </w:rPr>
              <w:t>uuringud</w:t>
            </w:r>
          </w:p>
          <w:p w:rsidR="005A085B" w:rsidRPr="005A085B" w:rsidRDefault="005A085B" w:rsidP="00445D41">
            <w:pPr>
              <w:numPr>
                <w:ilvl w:val="0"/>
                <w:numId w:val="12"/>
              </w:numPr>
              <w:rPr>
                <w:b/>
                <w:bCs/>
                <w:sz w:val="24"/>
                <w:szCs w:val="24"/>
                <w:lang w:val="et-EE"/>
              </w:rPr>
            </w:pPr>
            <w:r>
              <w:rPr>
                <w:bCs/>
                <w:sz w:val="24"/>
                <w:szCs w:val="24"/>
                <w:lang w:val="et-EE"/>
              </w:rPr>
              <w:t>Õppekäikude vähesus</w:t>
            </w:r>
          </w:p>
          <w:p w:rsidR="005A085B" w:rsidRPr="005A085B" w:rsidRDefault="005A085B" w:rsidP="00445D41">
            <w:pPr>
              <w:numPr>
                <w:ilvl w:val="0"/>
                <w:numId w:val="12"/>
              </w:numPr>
              <w:rPr>
                <w:b/>
                <w:bCs/>
                <w:sz w:val="24"/>
                <w:szCs w:val="24"/>
                <w:lang w:val="et-EE"/>
              </w:rPr>
            </w:pPr>
            <w:r>
              <w:rPr>
                <w:bCs/>
                <w:sz w:val="24"/>
                <w:szCs w:val="24"/>
                <w:lang w:val="et-EE"/>
              </w:rPr>
              <w:t>Õpilaskodu õpilaste õpimotivatsioon ja koduste ülesannete täitmine</w:t>
            </w:r>
          </w:p>
          <w:p w:rsidR="005A085B" w:rsidRPr="005A085B" w:rsidRDefault="005A085B" w:rsidP="00445D41">
            <w:pPr>
              <w:numPr>
                <w:ilvl w:val="0"/>
                <w:numId w:val="12"/>
              </w:numPr>
              <w:rPr>
                <w:b/>
                <w:bCs/>
                <w:sz w:val="24"/>
                <w:szCs w:val="24"/>
                <w:lang w:val="et-EE"/>
              </w:rPr>
            </w:pPr>
            <w:r>
              <w:rPr>
                <w:bCs/>
                <w:sz w:val="24"/>
                <w:szCs w:val="24"/>
                <w:lang w:val="et-EE"/>
              </w:rPr>
              <w:t>Aiatööst osavõtt</w:t>
            </w:r>
          </w:p>
          <w:p w:rsidR="005A085B" w:rsidRPr="005A085B" w:rsidRDefault="00632C23" w:rsidP="00445D41">
            <w:pPr>
              <w:numPr>
                <w:ilvl w:val="0"/>
                <w:numId w:val="12"/>
              </w:numPr>
              <w:rPr>
                <w:b/>
                <w:bCs/>
                <w:sz w:val="24"/>
                <w:szCs w:val="24"/>
                <w:lang w:val="et-EE"/>
              </w:rPr>
            </w:pPr>
            <w:r>
              <w:rPr>
                <w:bCs/>
                <w:sz w:val="24"/>
                <w:szCs w:val="24"/>
                <w:lang w:val="et-EE"/>
              </w:rPr>
              <w:t xml:space="preserve">Nutivahendite kasutamine </w:t>
            </w:r>
            <w:r w:rsidR="005A085B">
              <w:rPr>
                <w:bCs/>
                <w:sz w:val="24"/>
                <w:szCs w:val="24"/>
                <w:lang w:val="et-EE"/>
              </w:rPr>
              <w:t>eesmärgipäraselt</w:t>
            </w:r>
          </w:p>
          <w:p w:rsidR="005A085B" w:rsidRPr="00B03447" w:rsidRDefault="005A085B" w:rsidP="00445D41">
            <w:pPr>
              <w:numPr>
                <w:ilvl w:val="0"/>
                <w:numId w:val="12"/>
              </w:numPr>
              <w:rPr>
                <w:b/>
                <w:bCs/>
                <w:sz w:val="24"/>
                <w:szCs w:val="24"/>
                <w:lang w:val="et-EE"/>
              </w:rPr>
            </w:pPr>
            <w:r>
              <w:rPr>
                <w:bCs/>
                <w:sz w:val="24"/>
                <w:szCs w:val="24"/>
                <w:lang w:val="et-EE"/>
              </w:rPr>
              <w:t>Arvutiõpetus vanemas kooliastmes</w:t>
            </w:r>
          </w:p>
        </w:tc>
      </w:tr>
    </w:tbl>
    <w:p w:rsidR="005F5060" w:rsidRPr="00B03447" w:rsidRDefault="005F5060" w:rsidP="005F5060">
      <w:pPr>
        <w:rPr>
          <w:sz w:val="24"/>
          <w:szCs w:val="24"/>
          <w:lang w:val="et-EE"/>
        </w:rPr>
      </w:pPr>
    </w:p>
    <w:p w:rsidR="005F5060" w:rsidRPr="00B03447" w:rsidRDefault="005F5060" w:rsidP="005F5060">
      <w:pPr>
        <w:rPr>
          <w:sz w:val="24"/>
          <w:szCs w:val="24"/>
          <w:lang w:val="et-EE"/>
        </w:rPr>
      </w:pPr>
      <w:r w:rsidRPr="00B03447">
        <w:rPr>
          <w:sz w:val="24"/>
          <w:szCs w:val="24"/>
          <w:lang w:val="et-EE"/>
        </w:rPr>
        <w:tab/>
      </w:r>
      <w:r w:rsidRPr="00B03447">
        <w:rPr>
          <w:sz w:val="24"/>
          <w:szCs w:val="24"/>
          <w:lang w:val="et-EE"/>
        </w:rPr>
        <w:tab/>
      </w:r>
    </w:p>
    <w:p w:rsidR="00237686" w:rsidRPr="00B03447" w:rsidRDefault="00237686" w:rsidP="00237686">
      <w:pPr>
        <w:pStyle w:val="Pealkiri2"/>
        <w:rPr>
          <w:rFonts w:ascii="Times New Roman" w:hAnsi="Times New Roman"/>
          <w:b w:val="0"/>
          <w:bCs/>
          <w:i w:val="0"/>
          <w:sz w:val="24"/>
          <w:szCs w:val="24"/>
        </w:rPr>
      </w:pPr>
      <w:r w:rsidRPr="00B03447">
        <w:rPr>
          <w:rFonts w:ascii="Times New Roman" w:hAnsi="Times New Roman"/>
          <w:b w:val="0"/>
          <w:bCs/>
          <w:i w:val="0"/>
          <w:sz w:val="24"/>
          <w:szCs w:val="24"/>
        </w:rPr>
        <w:t xml:space="preserve">Õppenõukogu koosoleku protokoll nr </w:t>
      </w:r>
      <w:r w:rsidR="00867B11">
        <w:rPr>
          <w:rFonts w:ascii="Times New Roman" w:hAnsi="Times New Roman"/>
          <w:b w:val="0"/>
          <w:bCs/>
          <w:i w:val="0"/>
          <w:sz w:val="24"/>
          <w:szCs w:val="24"/>
        </w:rPr>
        <w:t>2</w:t>
      </w:r>
      <w:r w:rsidR="000C6F70">
        <w:rPr>
          <w:rFonts w:ascii="Times New Roman" w:hAnsi="Times New Roman"/>
          <w:b w:val="0"/>
          <w:bCs/>
          <w:i w:val="0"/>
          <w:sz w:val="24"/>
          <w:szCs w:val="24"/>
        </w:rPr>
        <w:t>,</w:t>
      </w:r>
      <w:r w:rsidRPr="00B03447">
        <w:rPr>
          <w:rFonts w:ascii="Times New Roman" w:hAnsi="Times New Roman"/>
          <w:b w:val="0"/>
          <w:bCs/>
          <w:i w:val="0"/>
          <w:sz w:val="24"/>
          <w:szCs w:val="24"/>
        </w:rPr>
        <w:t xml:space="preserve"> </w:t>
      </w:r>
      <w:r w:rsidR="00867B11">
        <w:rPr>
          <w:rFonts w:ascii="Times New Roman" w:hAnsi="Times New Roman"/>
          <w:b w:val="0"/>
          <w:bCs/>
          <w:i w:val="0"/>
          <w:sz w:val="24"/>
          <w:szCs w:val="24"/>
        </w:rPr>
        <w:t xml:space="preserve">9.detsember </w:t>
      </w:r>
      <w:r>
        <w:rPr>
          <w:rFonts w:ascii="Times New Roman" w:hAnsi="Times New Roman"/>
          <w:b w:val="0"/>
          <w:bCs/>
          <w:i w:val="0"/>
          <w:sz w:val="24"/>
          <w:szCs w:val="24"/>
        </w:rPr>
        <w:t>2019</w:t>
      </w:r>
      <w:r w:rsidRPr="00B03447">
        <w:rPr>
          <w:rFonts w:ascii="Times New Roman" w:hAnsi="Times New Roman"/>
          <w:b w:val="0"/>
          <w:bCs/>
          <w:i w:val="0"/>
          <w:sz w:val="24"/>
          <w:szCs w:val="24"/>
        </w:rPr>
        <w:t xml:space="preserve">  </w:t>
      </w:r>
    </w:p>
    <w:p w:rsidR="00237686" w:rsidRPr="003E57E9" w:rsidRDefault="00237686" w:rsidP="00237686">
      <w:pPr>
        <w:pStyle w:val="Pealkiri2"/>
        <w:rPr>
          <w:rFonts w:ascii="Times New Roman" w:hAnsi="Times New Roman"/>
          <w:b w:val="0"/>
          <w:bCs/>
          <w:i w:val="0"/>
          <w:sz w:val="24"/>
          <w:szCs w:val="24"/>
        </w:rPr>
      </w:pPr>
      <w:r>
        <w:rPr>
          <w:rFonts w:ascii="Times New Roman" w:hAnsi="Times New Roman"/>
          <w:b w:val="0"/>
          <w:bCs/>
          <w:i w:val="0"/>
          <w:sz w:val="24"/>
          <w:szCs w:val="24"/>
        </w:rPr>
        <w:t>Hoolekogu</w:t>
      </w:r>
      <w:r w:rsidR="00730CCB">
        <w:rPr>
          <w:rFonts w:ascii="Times New Roman" w:hAnsi="Times New Roman"/>
          <w:b w:val="0"/>
          <w:bCs/>
          <w:i w:val="0"/>
          <w:sz w:val="24"/>
          <w:szCs w:val="24"/>
        </w:rPr>
        <w:t xml:space="preserve"> kooskõlastus </w:t>
      </w:r>
      <w:r w:rsidRPr="00B03447">
        <w:rPr>
          <w:rFonts w:ascii="Times New Roman" w:hAnsi="Times New Roman"/>
          <w:b w:val="0"/>
          <w:bCs/>
          <w:i w:val="0"/>
          <w:sz w:val="24"/>
          <w:szCs w:val="24"/>
        </w:rPr>
        <w:t xml:space="preserve"> </w:t>
      </w:r>
      <w:r w:rsidR="0008519D">
        <w:rPr>
          <w:rFonts w:ascii="Times New Roman" w:hAnsi="Times New Roman"/>
          <w:b w:val="0"/>
          <w:bCs/>
          <w:i w:val="0"/>
          <w:sz w:val="24"/>
          <w:szCs w:val="24"/>
        </w:rPr>
        <w:t>02.01.2020</w:t>
      </w:r>
    </w:p>
    <w:p w:rsidR="00237686" w:rsidRPr="00B03447" w:rsidRDefault="00237686" w:rsidP="00237686">
      <w:pPr>
        <w:rPr>
          <w:sz w:val="24"/>
          <w:szCs w:val="24"/>
          <w:lang w:val="et-EE"/>
        </w:rPr>
      </w:pPr>
    </w:p>
    <w:p w:rsidR="00237686" w:rsidRPr="00B03447" w:rsidRDefault="00730CCB" w:rsidP="00237686">
      <w:pPr>
        <w:pStyle w:val="Pealkiri2"/>
        <w:rPr>
          <w:rFonts w:ascii="Times New Roman" w:hAnsi="Times New Roman"/>
          <w:b w:val="0"/>
          <w:bCs/>
          <w:i w:val="0"/>
          <w:sz w:val="24"/>
          <w:szCs w:val="24"/>
        </w:rPr>
      </w:pPr>
      <w:r>
        <w:rPr>
          <w:rFonts w:ascii="Times New Roman" w:hAnsi="Times New Roman"/>
          <w:b w:val="0"/>
          <w:bCs/>
          <w:i w:val="0"/>
          <w:sz w:val="24"/>
          <w:szCs w:val="24"/>
        </w:rPr>
        <w:t xml:space="preserve">06.01. </w:t>
      </w:r>
      <w:r w:rsidR="00F14E55">
        <w:rPr>
          <w:rFonts w:ascii="Times New Roman" w:hAnsi="Times New Roman"/>
          <w:b w:val="0"/>
          <w:bCs/>
          <w:i w:val="0"/>
          <w:sz w:val="24"/>
          <w:szCs w:val="24"/>
        </w:rPr>
        <w:t>2020</w:t>
      </w:r>
      <w:r w:rsidR="00237686">
        <w:rPr>
          <w:rFonts w:ascii="Times New Roman" w:hAnsi="Times New Roman"/>
          <w:b w:val="0"/>
          <w:bCs/>
          <w:i w:val="0"/>
          <w:sz w:val="24"/>
          <w:szCs w:val="24"/>
        </w:rPr>
        <w:t xml:space="preserve">         </w:t>
      </w:r>
      <w:r w:rsidR="00237686" w:rsidRPr="00B03447">
        <w:rPr>
          <w:rFonts w:ascii="Times New Roman" w:hAnsi="Times New Roman"/>
          <w:b w:val="0"/>
          <w:bCs/>
          <w:i w:val="0"/>
          <w:sz w:val="24"/>
          <w:szCs w:val="24"/>
        </w:rPr>
        <w:t xml:space="preserve">          käskkiri    nr </w:t>
      </w:r>
      <w:r>
        <w:rPr>
          <w:rFonts w:ascii="Times New Roman" w:hAnsi="Times New Roman"/>
          <w:b w:val="0"/>
          <w:bCs/>
          <w:i w:val="0"/>
          <w:sz w:val="24"/>
          <w:szCs w:val="24"/>
        </w:rPr>
        <w:t>1-2/ 2</w:t>
      </w:r>
    </w:p>
    <w:p w:rsidR="00237686" w:rsidRDefault="00237686" w:rsidP="00237686">
      <w:pPr>
        <w:rPr>
          <w:sz w:val="24"/>
          <w:szCs w:val="24"/>
          <w:lang w:val="et-EE"/>
        </w:rPr>
      </w:pPr>
    </w:p>
    <w:p w:rsidR="00237686" w:rsidRDefault="00237686" w:rsidP="00237686">
      <w:pPr>
        <w:rPr>
          <w:sz w:val="24"/>
          <w:szCs w:val="24"/>
          <w:lang w:val="et-EE"/>
        </w:rPr>
      </w:pPr>
    </w:p>
    <w:p w:rsidR="00237686" w:rsidRDefault="00237686" w:rsidP="00237686">
      <w:pPr>
        <w:rPr>
          <w:sz w:val="24"/>
          <w:szCs w:val="24"/>
          <w:lang w:val="et-EE"/>
        </w:rPr>
      </w:pPr>
    </w:p>
    <w:p w:rsidR="00237686" w:rsidRDefault="00237686" w:rsidP="00237686">
      <w:pPr>
        <w:rPr>
          <w:sz w:val="24"/>
          <w:szCs w:val="24"/>
          <w:lang w:val="et-EE"/>
        </w:rPr>
      </w:pPr>
    </w:p>
    <w:p w:rsidR="00237686" w:rsidRDefault="00237686" w:rsidP="00237686">
      <w:pPr>
        <w:rPr>
          <w:sz w:val="24"/>
          <w:szCs w:val="24"/>
          <w:lang w:val="et-EE"/>
        </w:rPr>
      </w:pPr>
      <w:r>
        <w:rPr>
          <w:sz w:val="24"/>
          <w:szCs w:val="24"/>
          <w:lang w:val="et-EE"/>
        </w:rPr>
        <w:t xml:space="preserve">Margit </w:t>
      </w:r>
      <w:proofErr w:type="spellStart"/>
      <w:r>
        <w:rPr>
          <w:sz w:val="24"/>
          <w:szCs w:val="24"/>
          <w:lang w:val="et-EE"/>
        </w:rPr>
        <w:t>Liira</w:t>
      </w:r>
      <w:proofErr w:type="spellEnd"/>
      <w:r>
        <w:rPr>
          <w:sz w:val="24"/>
          <w:szCs w:val="24"/>
          <w:lang w:val="et-EE"/>
        </w:rPr>
        <w:t xml:space="preserve"> </w:t>
      </w:r>
    </w:p>
    <w:p w:rsidR="00237686" w:rsidRDefault="00237686" w:rsidP="00237686">
      <w:pPr>
        <w:rPr>
          <w:sz w:val="24"/>
          <w:szCs w:val="24"/>
          <w:lang w:val="et-EE"/>
        </w:rPr>
      </w:pPr>
      <w:r w:rsidRPr="00B03447">
        <w:rPr>
          <w:sz w:val="24"/>
          <w:szCs w:val="24"/>
          <w:lang w:val="et-EE"/>
        </w:rPr>
        <w:t>D</w:t>
      </w:r>
      <w:r>
        <w:rPr>
          <w:sz w:val="24"/>
          <w:szCs w:val="24"/>
          <w:lang w:val="et-EE"/>
        </w:rPr>
        <w:t>irektori</w:t>
      </w:r>
      <w:r w:rsidRPr="00B03447">
        <w:rPr>
          <w:sz w:val="24"/>
          <w:szCs w:val="24"/>
          <w:lang w:val="et-EE"/>
        </w:rPr>
        <w:t xml:space="preserve"> nimi</w:t>
      </w:r>
    </w:p>
    <w:p w:rsidR="00237686" w:rsidRPr="00A93274" w:rsidRDefault="00237686" w:rsidP="00237686">
      <w:pPr>
        <w:rPr>
          <w:sz w:val="24"/>
          <w:szCs w:val="24"/>
          <w:lang w:val="et-EE"/>
        </w:rPr>
      </w:pPr>
      <w:r w:rsidRPr="00A93274">
        <w:rPr>
          <w:i/>
          <w:sz w:val="24"/>
          <w:szCs w:val="24"/>
          <w:lang w:val="et-EE"/>
        </w:rPr>
        <w:t xml:space="preserve">Allkirjastatud digitaalselt  </w:t>
      </w:r>
      <w:r w:rsidRPr="00A93274">
        <w:rPr>
          <w:sz w:val="24"/>
          <w:szCs w:val="24"/>
          <w:lang w:val="et-EE"/>
        </w:rPr>
        <w:t xml:space="preserve">                        </w:t>
      </w:r>
    </w:p>
    <w:p w:rsidR="00774EB4" w:rsidRDefault="00774EB4"/>
    <w:sectPr w:rsidR="00774EB4" w:rsidSect="00491922">
      <w:footerReference w:type="default" r:id="rId11"/>
      <w:pgSz w:w="11907" w:h="16839" w:code="9"/>
      <w:pgMar w:top="709" w:right="1797" w:bottom="1440" w:left="179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F2" w:rsidRDefault="004F10F2">
      <w:r>
        <w:separator/>
      </w:r>
    </w:p>
  </w:endnote>
  <w:endnote w:type="continuationSeparator" w:id="0">
    <w:p w:rsidR="004F10F2" w:rsidRDefault="004F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B" w:rsidRDefault="0005742B">
    <w:pPr>
      <w:pStyle w:val="Jalus"/>
      <w:jc w:val="right"/>
    </w:pPr>
    <w:r>
      <w:fldChar w:fldCharType="begin"/>
    </w:r>
    <w:r>
      <w:instrText xml:space="preserve"> PAGE   \* MERGEFORMAT </w:instrText>
    </w:r>
    <w:r>
      <w:fldChar w:fldCharType="separate"/>
    </w:r>
    <w:r w:rsidR="00730CCB">
      <w:rPr>
        <w:noProof/>
      </w:rPr>
      <w:t>12</w:t>
    </w:r>
    <w:r>
      <w:rPr>
        <w:noProof/>
      </w:rPr>
      <w:fldChar w:fldCharType="end"/>
    </w:r>
  </w:p>
  <w:p w:rsidR="0005742B" w:rsidRDefault="0005742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F2" w:rsidRDefault="004F10F2">
      <w:r>
        <w:separator/>
      </w:r>
    </w:p>
  </w:footnote>
  <w:footnote w:type="continuationSeparator" w:id="0">
    <w:p w:rsidR="004F10F2" w:rsidRDefault="004F1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88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22D71"/>
    <w:multiLevelType w:val="hybridMultilevel"/>
    <w:tmpl w:val="F91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D54"/>
    <w:multiLevelType w:val="hybridMultilevel"/>
    <w:tmpl w:val="BDA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A39C4"/>
    <w:multiLevelType w:val="hybridMultilevel"/>
    <w:tmpl w:val="7CE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563D7"/>
    <w:multiLevelType w:val="hybridMultilevel"/>
    <w:tmpl w:val="D130A1C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nsid w:val="0A325191"/>
    <w:multiLevelType w:val="hybridMultilevel"/>
    <w:tmpl w:val="D7CE8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210148F"/>
    <w:multiLevelType w:val="hybridMultilevel"/>
    <w:tmpl w:val="64D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564D4"/>
    <w:multiLevelType w:val="hybridMultilevel"/>
    <w:tmpl w:val="D980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0337A"/>
    <w:multiLevelType w:val="hybridMultilevel"/>
    <w:tmpl w:val="F62A57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89B2374"/>
    <w:multiLevelType w:val="hybridMultilevel"/>
    <w:tmpl w:val="888A75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F8F6D56"/>
    <w:multiLevelType w:val="hybridMultilevel"/>
    <w:tmpl w:val="B862F6C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FA24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FFC3B16"/>
    <w:multiLevelType w:val="hybridMultilevel"/>
    <w:tmpl w:val="0B540C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5D21366"/>
    <w:multiLevelType w:val="hybridMultilevel"/>
    <w:tmpl w:val="C7BAB9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601257F"/>
    <w:multiLevelType w:val="hybridMultilevel"/>
    <w:tmpl w:val="32A2D18C"/>
    <w:lvl w:ilvl="0" w:tplc="830E56FA">
      <w:start w:val="1"/>
      <w:numFmt w:val="decimal"/>
      <w:lvlText w:val="%1."/>
      <w:lvlJc w:val="left"/>
      <w:pPr>
        <w:ind w:left="422" w:hanging="360"/>
      </w:pPr>
      <w:rPr>
        <w:rFonts w:hint="default"/>
      </w:rPr>
    </w:lvl>
    <w:lvl w:ilvl="1" w:tplc="04250019" w:tentative="1">
      <w:start w:val="1"/>
      <w:numFmt w:val="lowerLetter"/>
      <w:lvlText w:val="%2."/>
      <w:lvlJc w:val="left"/>
      <w:pPr>
        <w:ind w:left="1142" w:hanging="360"/>
      </w:pPr>
    </w:lvl>
    <w:lvl w:ilvl="2" w:tplc="0425001B" w:tentative="1">
      <w:start w:val="1"/>
      <w:numFmt w:val="lowerRoman"/>
      <w:lvlText w:val="%3."/>
      <w:lvlJc w:val="right"/>
      <w:pPr>
        <w:ind w:left="1862" w:hanging="180"/>
      </w:pPr>
    </w:lvl>
    <w:lvl w:ilvl="3" w:tplc="0425000F" w:tentative="1">
      <w:start w:val="1"/>
      <w:numFmt w:val="decimal"/>
      <w:lvlText w:val="%4."/>
      <w:lvlJc w:val="left"/>
      <w:pPr>
        <w:ind w:left="2582" w:hanging="360"/>
      </w:pPr>
    </w:lvl>
    <w:lvl w:ilvl="4" w:tplc="04250019" w:tentative="1">
      <w:start w:val="1"/>
      <w:numFmt w:val="lowerLetter"/>
      <w:lvlText w:val="%5."/>
      <w:lvlJc w:val="left"/>
      <w:pPr>
        <w:ind w:left="3302" w:hanging="360"/>
      </w:pPr>
    </w:lvl>
    <w:lvl w:ilvl="5" w:tplc="0425001B" w:tentative="1">
      <w:start w:val="1"/>
      <w:numFmt w:val="lowerRoman"/>
      <w:lvlText w:val="%6."/>
      <w:lvlJc w:val="right"/>
      <w:pPr>
        <w:ind w:left="4022" w:hanging="180"/>
      </w:pPr>
    </w:lvl>
    <w:lvl w:ilvl="6" w:tplc="0425000F" w:tentative="1">
      <w:start w:val="1"/>
      <w:numFmt w:val="decimal"/>
      <w:lvlText w:val="%7."/>
      <w:lvlJc w:val="left"/>
      <w:pPr>
        <w:ind w:left="4742" w:hanging="360"/>
      </w:pPr>
    </w:lvl>
    <w:lvl w:ilvl="7" w:tplc="04250019" w:tentative="1">
      <w:start w:val="1"/>
      <w:numFmt w:val="lowerLetter"/>
      <w:lvlText w:val="%8."/>
      <w:lvlJc w:val="left"/>
      <w:pPr>
        <w:ind w:left="5462" w:hanging="360"/>
      </w:pPr>
    </w:lvl>
    <w:lvl w:ilvl="8" w:tplc="0425001B" w:tentative="1">
      <w:start w:val="1"/>
      <w:numFmt w:val="lowerRoman"/>
      <w:lvlText w:val="%9."/>
      <w:lvlJc w:val="right"/>
      <w:pPr>
        <w:ind w:left="6182" w:hanging="180"/>
      </w:pPr>
    </w:lvl>
  </w:abstractNum>
  <w:abstractNum w:abstractNumId="15">
    <w:nsid w:val="27A22FBD"/>
    <w:multiLevelType w:val="singleLevel"/>
    <w:tmpl w:val="0409000F"/>
    <w:lvl w:ilvl="0">
      <w:start w:val="1"/>
      <w:numFmt w:val="decimal"/>
      <w:lvlText w:val="%1."/>
      <w:lvlJc w:val="left"/>
      <w:pPr>
        <w:tabs>
          <w:tab w:val="num" w:pos="720"/>
        </w:tabs>
        <w:ind w:left="720" w:hanging="360"/>
      </w:pPr>
      <w:rPr>
        <w:rFonts w:hint="default"/>
      </w:rPr>
    </w:lvl>
  </w:abstractNum>
  <w:abstractNum w:abstractNumId="16">
    <w:nsid w:val="2A012B80"/>
    <w:multiLevelType w:val="hybridMultilevel"/>
    <w:tmpl w:val="5B5C7014"/>
    <w:lvl w:ilvl="0" w:tplc="04250001">
      <w:start w:val="1"/>
      <w:numFmt w:val="bullet"/>
      <w:lvlText w:val=""/>
      <w:lvlJc w:val="left"/>
      <w:pPr>
        <w:ind w:left="1350" w:hanging="360"/>
      </w:pPr>
      <w:rPr>
        <w:rFonts w:ascii="Symbol" w:hAnsi="Symbol" w:hint="default"/>
      </w:rPr>
    </w:lvl>
    <w:lvl w:ilvl="1" w:tplc="7EC8647E">
      <w:start w:val="5"/>
      <w:numFmt w:val="bullet"/>
      <w:lvlText w:val="–"/>
      <w:lvlJc w:val="left"/>
      <w:pPr>
        <w:ind w:left="1440" w:hanging="36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C8C2A29"/>
    <w:multiLevelType w:val="hybridMultilevel"/>
    <w:tmpl w:val="3D1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74B8F"/>
    <w:multiLevelType w:val="hybridMultilevel"/>
    <w:tmpl w:val="F3164E8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2B2773F"/>
    <w:multiLevelType w:val="hybridMultilevel"/>
    <w:tmpl w:val="D826E50E"/>
    <w:lvl w:ilvl="0" w:tplc="07CC65B8">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20">
    <w:nsid w:val="446F1A65"/>
    <w:multiLevelType w:val="hybridMultilevel"/>
    <w:tmpl w:val="87C0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F2411"/>
    <w:multiLevelType w:val="hybridMultilevel"/>
    <w:tmpl w:val="AA980E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8C32FB2"/>
    <w:multiLevelType w:val="hybridMultilevel"/>
    <w:tmpl w:val="F2A8BD90"/>
    <w:lvl w:ilvl="0" w:tplc="F6AA926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C8E3A31"/>
    <w:multiLevelType w:val="hybridMultilevel"/>
    <w:tmpl w:val="4716A9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00E76EC"/>
    <w:multiLevelType w:val="hybridMultilevel"/>
    <w:tmpl w:val="FA4E3C80"/>
    <w:lvl w:ilvl="0" w:tplc="0425000F">
      <w:start w:val="1"/>
      <w:numFmt w:val="decimal"/>
      <w:lvlText w:val="%1."/>
      <w:lvlJc w:val="left"/>
      <w:pPr>
        <w:ind w:left="1142" w:hanging="360"/>
      </w:pPr>
    </w:lvl>
    <w:lvl w:ilvl="1" w:tplc="04250019" w:tentative="1">
      <w:start w:val="1"/>
      <w:numFmt w:val="lowerLetter"/>
      <w:lvlText w:val="%2."/>
      <w:lvlJc w:val="left"/>
      <w:pPr>
        <w:ind w:left="1862" w:hanging="360"/>
      </w:pPr>
    </w:lvl>
    <w:lvl w:ilvl="2" w:tplc="0425001B" w:tentative="1">
      <w:start w:val="1"/>
      <w:numFmt w:val="lowerRoman"/>
      <w:lvlText w:val="%3."/>
      <w:lvlJc w:val="right"/>
      <w:pPr>
        <w:ind w:left="2582" w:hanging="180"/>
      </w:pPr>
    </w:lvl>
    <w:lvl w:ilvl="3" w:tplc="0425000F" w:tentative="1">
      <w:start w:val="1"/>
      <w:numFmt w:val="decimal"/>
      <w:lvlText w:val="%4."/>
      <w:lvlJc w:val="left"/>
      <w:pPr>
        <w:ind w:left="3302" w:hanging="360"/>
      </w:pPr>
    </w:lvl>
    <w:lvl w:ilvl="4" w:tplc="04250019" w:tentative="1">
      <w:start w:val="1"/>
      <w:numFmt w:val="lowerLetter"/>
      <w:lvlText w:val="%5."/>
      <w:lvlJc w:val="left"/>
      <w:pPr>
        <w:ind w:left="4022" w:hanging="360"/>
      </w:pPr>
    </w:lvl>
    <w:lvl w:ilvl="5" w:tplc="0425001B" w:tentative="1">
      <w:start w:val="1"/>
      <w:numFmt w:val="lowerRoman"/>
      <w:lvlText w:val="%6."/>
      <w:lvlJc w:val="right"/>
      <w:pPr>
        <w:ind w:left="4742" w:hanging="180"/>
      </w:pPr>
    </w:lvl>
    <w:lvl w:ilvl="6" w:tplc="0425000F" w:tentative="1">
      <w:start w:val="1"/>
      <w:numFmt w:val="decimal"/>
      <w:lvlText w:val="%7."/>
      <w:lvlJc w:val="left"/>
      <w:pPr>
        <w:ind w:left="5462" w:hanging="360"/>
      </w:pPr>
    </w:lvl>
    <w:lvl w:ilvl="7" w:tplc="04250019" w:tentative="1">
      <w:start w:val="1"/>
      <w:numFmt w:val="lowerLetter"/>
      <w:lvlText w:val="%8."/>
      <w:lvlJc w:val="left"/>
      <w:pPr>
        <w:ind w:left="6182" w:hanging="360"/>
      </w:pPr>
    </w:lvl>
    <w:lvl w:ilvl="8" w:tplc="0425001B" w:tentative="1">
      <w:start w:val="1"/>
      <w:numFmt w:val="lowerRoman"/>
      <w:lvlText w:val="%9."/>
      <w:lvlJc w:val="right"/>
      <w:pPr>
        <w:ind w:left="6902" w:hanging="180"/>
      </w:pPr>
    </w:lvl>
  </w:abstractNum>
  <w:abstractNum w:abstractNumId="25">
    <w:nsid w:val="504658C6"/>
    <w:multiLevelType w:val="hybridMultilevel"/>
    <w:tmpl w:val="E8BAA8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31D3C"/>
    <w:multiLevelType w:val="hybridMultilevel"/>
    <w:tmpl w:val="F1223C3C"/>
    <w:lvl w:ilvl="0" w:tplc="E07CBA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nsid w:val="579B2D93"/>
    <w:multiLevelType w:val="hybridMultilevel"/>
    <w:tmpl w:val="3222B858"/>
    <w:lvl w:ilvl="0" w:tplc="2B827866">
      <w:start w:val="1"/>
      <w:numFmt w:val="decimal"/>
      <w:lvlText w:val="%1."/>
      <w:lvlJc w:val="left"/>
      <w:pPr>
        <w:ind w:left="422"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BDD06E8"/>
    <w:multiLevelType w:val="hybridMultilevel"/>
    <w:tmpl w:val="379CE5A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1EA158E"/>
    <w:multiLevelType w:val="hybridMultilevel"/>
    <w:tmpl w:val="57B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D3524"/>
    <w:multiLevelType w:val="hybridMultilevel"/>
    <w:tmpl w:val="0F2699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665F1183"/>
    <w:multiLevelType w:val="hybridMultilevel"/>
    <w:tmpl w:val="F45ACF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6719721E"/>
    <w:multiLevelType w:val="hybridMultilevel"/>
    <w:tmpl w:val="76E6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B06DF"/>
    <w:multiLevelType w:val="hybridMultilevel"/>
    <w:tmpl w:val="E62A7E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71145137"/>
    <w:multiLevelType w:val="hybridMultilevel"/>
    <w:tmpl w:val="BFBC1F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72D82369"/>
    <w:multiLevelType w:val="multilevel"/>
    <w:tmpl w:val="49A0C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32B0D58"/>
    <w:multiLevelType w:val="hybridMultilevel"/>
    <w:tmpl w:val="4F9C9B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754070A1"/>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E11ACE"/>
    <w:multiLevelType w:val="hybridMultilevel"/>
    <w:tmpl w:val="EB385F8A"/>
    <w:lvl w:ilvl="0" w:tplc="A09E5FC8">
      <w:start w:val="1"/>
      <w:numFmt w:val="bullet"/>
      <w:lvlText w:val=""/>
      <w:lvlJc w:val="left"/>
      <w:pPr>
        <w:tabs>
          <w:tab w:val="num" w:pos="397"/>
        </w:tabs>
        <w:ind w:left="340" w:hanging="113"/>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71D5DC3"/>
    <w:multiLevelType w:val="hybridMultilevel"/>
    <w:tmpl w:val="46B4C9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77DB4EC3"/>
    <w:multiLevelType w:val="hybridMultilevel"/>
    <w:tmpl w:val="95EAD936"/>
    <w:lvl w:ilvl="0" w:tplc="0425000F">
      <w:start w:val="1"/>
      <w:numFmt w:val="decimal"/>
      <w:lvlText w:val="%1."/>
      <w:lvlJc w:val="left"/>
      <w:pPr>
        <w:ind w:left="891" w:hanging="360"/>
      </w:pPr>
    </w:lvl>
    <w:lvl w:ilvl="1" w:tplc="04250019" w:tentative="1">
      <w:start w:val="1"/>
      <w:numFmt w:val="lowerLetter"/>
      <w:lvlText w:val="%2."/>
      <w:lvlJc w:val="left"/>
      <w:pPr>
        <w:ind w:left="1611" w:hanging="360"/>
      </w:pPr>
    </w:lvl>
    <w:lvl w:ilvl="2" w:tplc="0425001B" w:tentative="1">
      <w:start w:val="1"/>
      <w:numFmt w:val="lowerRoman"/>
      <w:lvlText w:val="%3."/>
      <w:lvlJc w:val="right"/>
      <w:pPr>
        <w:ind w:left="2331" w:hanging="180"/>
      </w:pPr>
    </w:lvl>
    <w:lvl w:ilvl="3" w:tplc="0425000F" w:tentative="1">
      <w:start w:val="1"/>
      <w:numFmt w:val="decimal"/>
      <w:lvlText w:val="%4."/>
      <w:lvlJc w:val="left"/>
      <w:pPr>
        <w:ind w:left="3051" w:hanging="360"/>
      </w:pPr>
    </w:lvl>
    <w:lvl w:ilvl="4" w:tplc="04250019" w:tentative="1">
      <w:start w:val="1"/>
      <w:numFmt w:val="lowerLetter"/>
      <w:lvlText w:val="%5."/>
      <w:lvlJc w:val="left"/>
      <w:pPr>
        <w:ind w:left="3771" w:hanging="360"/>
      </w:pPr>
    </w:lvl>
    <w:lvl w:ilvl="5" w:tplc="0425001B" w:tentative="1">
      <w:start w:val="1"/>
      <w:numFmt w:val="lowerRoman"/>
      <w:lvlText w:val="%6."/>
      <w:lvlJc w:val="right"/>
      <w:pPr>
        <w:ind w:left="4491" w:hanging="180"/>
      </w:pPr>
    </w:lvl>
    <w:lvl w:ilvl="6" w:tplc="0425000F" w:tentative="1">
      <w:start w:val="1"/>
      <w:numFmt w:val="decimal"/>
      <w:lvlText w:val="%7."/>
      <w:lvlJc w:val="left"/>
      <w:pPr>
        <w:ind w:left="5211" w:hanging="360"/>
      </w:pPr>
    </w:lvl>
    <w:lvl w:ilvl="7" w:tplc="04250019" w:tentative="1">
      <w:start w:val="1"/>
      <w:numFmt w:val="lowerLetter"/>
      <w:lvlText w:val="%8."/>
      <w:lvlJc w:val="left"/>
      <w:pPr>
        <w:ind w:left="5931" w:hanging="360"/>
      </w:pPr>
    </w:lvl>
    <w:lvl w:ilvl="8" w:tplc="0425001B" w:tentative="1">
      <w:start w:val="1"/>
      <w:numFmt w:val="lowerRoman"/>
      <w:lvlText w:val="%9."/>
      <w:lvlJc w:val="right"/>
      <w:pPr>
        <w:ind w:left="6651" w:hanging="180"/>
      </w:pPr>
    </w:lvl>
  </w:abstractNum>
  <w:abstractNum w:abstractNumId="41">
    <w:nsid w:val="7EF96EC7"/>
    <w:multiLevelType w:val="hybridMultilevel"/>
    <w:tmpl w:val="8BA49E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0"/>
  </w:num>
  <w:num w:numId="4">
    <w:abstractNumId w:val="17"/>
  </w:num>
  <w:num w:numId="5">
    <w:abstractNumId w:val="3"/>
  </w:num>
  <w:num w:numId="6">
    <w:abstractNumId w:val="7"/>
  </w:num>
  <w:num w:numId="7">
    <w:abstractNumId w:val="1"/>
  </w:num>
  <w:num w:numId="8">
    <w:abstractNumId w:val="2"/>
  </w:num>
  <w:num w:numId="9">
    <w:abstractNumId w:val="32"/>
  </w:num>
  <w:num w:numId="10">
    <w:abstractNumId w:val="29"/>
  </w:num>
  <w:num w:numId="11">
    <w:abstractNumId w:val="25"/>
  </w:num>
  <w:num w:numId="12">
    <w:abstractNumId w:val="6"/>
  </w:num>
  <w:num w:numId="13">
    <w:abstractNumId w:val="38"/>
  </w:num>
  <w:num w:numId="14">
    <w:abstractNumId w:val="33"/>
  </w:num>
  <w:num w:numId="15">
    <w:abstractNumId w:val="21"/>
  </w:num>
  <w:num w:numId="16">
    <w:abstractNumId w:val="30"/>
  </w:num>
  <w:num w:numId="17">
    <w:abstractNumId w:val="28"/>
  </w:num>
  <w:num w:numId="18">
    <w:abstractNumId w:val="27"/>
  </w:num>
  <w:num w:numId="19">
    <w:abstractNumId w:val="12"/>
  </w:num>
  <w:num w:numId="20">
    <w:abstractNumId w:val="41"/>
  </w:num>
  <w:num w:numId="21">
    <w:abstractNumId w:val="16"/>
  </w:num>
  <w:num w:numId="22">
    <w:abstractNumId w:val="37"/>
  </w:num>
  <w:num w:numId="23">
    <w:abstractNumId w:val="15"/>
  </w:num>
  <w:num w:numId="24">
    <w:abstractNumId w:val="11"/>
  </w:num>
  <w:num w:numId="25">
    <w:abstractNumId w:val="13"/>
  </w:num>
  <w:num w:numId="26">
    <w:abstractNumId w:val="10"/>
  </w:num>
  <w:num w:numId="27">
    <w:abstractNumId w:val="34"/>
  </w:num>
  <w:num w:numId="28">
    <w:abstractNumId w:val="8"/>
  </w:num>
  <w:num w:numId="29">
    <w:abstractNumId w:val="18"/>
  </w:num>
  <w:num w:numId="30">
    <w:abstractNumId w:val="23"/>
  </w:num>
  <w:num w:numId="31">
    <w:abstractNumId w:val="40"/>
  </w:num>
  <w:num w:numId="32">
    <w:abstractNumId w:val="19"/>
  </w:num>
  <w:num w:numId="33">
    <w:abstractNumId w:val="0"/>
  </w:num>
  <w:num w:numId="34">
    <w:abstractNumId w:val="24"/>
  </w:num>
  <w:num w:numId="35">
    <w:abstractNumId w:val="36"/>
  </w:num>
  <w:num w:numId="36">
    <w:abstractNumId w:val="31"/>
  </w:num>
  <w:num w:numId="37">
    <w:abstractNumId w:val="26"/>
  </w:num>
  <w:num w:numId="38">
    <w:abstractNumId w:val="14"/>
  </w:num>
  <w:num w:numId="39">
    <w:abstractNumId w:val="9"/>
  </w:num>
  <w:num w:numId="40">
    <w:abstractNumId w:val="5"/>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60"/>
    <w:rsid w:val="0005742B"/>
    <w:rsid w:val="00073EC4"/>
    <w:rsid w:val="0008519D"/>
    <w:rsid w:val="000A34A2"/>
    <w:rsid w:val="000C6F70"/>
    <w:rsid w:val="000E0BD1"/>
    <w:rsid w:val="001151EE"/>
    <w:rsid w:val="001723AB"/>
    <w:rsid w:val="001D7F67"/>
    <w:rsid w:val="0022322B"/>
    <w:rsid w:val="00237686"/>
    <w:rsid w:val="002E3A3B"/>
    <w:rsid w:val="0031574B"/>
    <w:rsid w:val="00445D41"/>
    <w:rsid w:val="00491922"/>
    <w:rsid w:val="004F10F2"/>
    <w:rsid w:val="005131AA"/>
    <w:rsid w:val="00541DCC"/>
    <w:rsid w:val="00554A9D"/>
    <w:rsid w:val="00563201"/>
    <w:rsid w:val="005A085B"/>
    <w:rsid w:val="005F5060"/>
    <w:rsid w:val="00632C23"/>
    <w:rsid w:val="006D606B"/>
    <w:rsid w:val="00704B1B"/>
    <w:rsid w:val="00730CCB"/>
    <w:rsid w:val="00767302"/>
    <w:rsid w:val="00774EB4"/>
    <w:rsid w:val="008153F1"/>
    <w:rsid w:val="00867B11"/>
    <w:rsid w:val="008752BF"/>
    <w:rsid w:val="008F1E7F"/>
    <w:rsid w:val="008F2FE9"/>
    <w:rsid w:val="009316EB"/>
    <w:rsid w:val="009530E5"/>
    <w:rsid w:val="009A7E16"/>
    <w:rsid w:val="00A35598"/>
    <w:rsid w:val="00AA1C76"/>
    <w:rsid w:val="00AD08D8"/>
    <w:rsid w:val="00AD0ED4"/>
    <w:rsid w:val="00AF11FB"/>
    <w:rsid w:val="00B21957"/>
    <w:rsid w:val="00B230C0"/>
    <w:rsid w:val="00B32B0B"/>
    <w:rsid w:val="00B35FBF"/>
    <w:rsid w:val="00B424ED"/>
    <w:rsid w:val="00B4689A"/>
    <w:rsid w:val="00B66964"/>
    <w:rsid w:val="00B77095"/>
    <w:rsid w:val="00B826EB"/>
    <w:rsid w:val="00BF76DB"/>
    <w:rsid w:val="00C01F08"/>
    <w:rsid w:val="00C25BB2"/>
    <w:rsid w:val="00C277B4"/>
    <w:rsid w:val="00C46A3C"/>
    <w:rsid w:val="00C46D22"/>
    <w:rsid w:val="00C57731"/>
    <w:rsid w:val="00D346F7"/>
    <w:rsid w:val="00D65D57"/>
    <w:rsid w:val="00DF6225"/>
    <w:rsid w:val="00E11B64"/>
    <w:rsid w:val="00E151BA"/>
    <w:rsid w:val="00E1737B"/>
    <w:rsid w:val="00E20E29"/>
    <w:rsid w:val="00E73D03"/>
    <w:rsid w:val="00EA5A45"/>
    <w:rsid w:val="00EB1E18"/>
    <w:rsid w:val="00EC4F2D"/>
    <w:rsid w:val="00ED49F8"/>
    <w:rsid w:val="00ED4CB0"/>
    <w:rsid w:val="00F14E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98AC-15B3-4DE7-A816-27688581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F5060"/>
    <w:pPr>
      <w:spacing w:after="0" w:line="240" w:lineRule="auto"/>
    </w:pPr>
    <w:rPr>
      <w:rFonts w:ascii="Times New Roman" w:eastAsia="Times New Roman" w:hAnsi="Times New Roman" w:cs="Times New Roman"/>
      <w:sz w:val="20"/>
      <w:szCs w:val="20"/>
      <w:lang w:val="fi-FI" w:eastAsia="et-EE"/>
    </w:rPr>
  </w:style>
  <w:style w:type="paragraph" w:styleId="Pealkiri1">
    <w:name w:val="heading 1"/>
    <w:basedOn w:val="Normaallaad"/>
    <w:next w:val="Normaallaad"/>
    <w:link w:val="Pealkiri1Mrk"/>
    <w:qFormat/>
    <w:rsid w:val="005F5060"/>
    <w:pPr>
      <w:keepNext/>
      <w:spacing w:before="240" w:after="60"/>
      <w:outlineLvl w:val="0"/>
    </w:pPr>
    <w:rPr>
      <w:rFonts w:ascii="Calibri" w:eastAsia="MS Gothic" w:hAnsi="Calibri"/>
      <w:b/>
      <w:bCs/>
      <w:kern w:val="32"/>
      <w:sz w:val="32"/>
      <w:szCs w:val="32"/>
    </w:rPr>
  </w:style>
  <w:style w:type="paragraph" w:styleId="Pealkiri2">
    <w:name w:val="heading 2"/>
    <w:basedOn w:val="Normaallaad"/>
    <w:next w:val="Normaallaad"/>
    <w:link w:val="Pealkiri2Mrk"/>
    <w:qFormat/>
    <w:rsid w:val="005F5060"/>
    <w:pPr>
      <w:keepNext/>
      <w:spacing w:before="240" w:after="60"/>
      <w:outlineLvl w:val="1"/>
    </w:pPr>
    <w:rPr>
      <w:rFonts w:ascii="Arial" w:hAnsi="Arial"/>
      <w:b/>
      <w:i/>
      <w:sz w:val="28"/>
      <w:lang w:val="et-EE"/>
    </w:rPr>
  </w:style>
  <w:style w:type="paragraph" w:styleId="Pealkiri3">
    <w:name w:val="heading 3"/>
    <w:basedOn w:val="Normaallaad"/>
    <w:next w:val="Normaallaad"/>
    <w:link w:val="Pealkiri3Mrk"/>
    <w:qFormat/>
    <w:rsid w:val="005F5060"/>
    <w:pPr>
      <w:keepNext/>
      <w:spacing w:before="240" w:after="60"/>
      <w:outlineLvl w:val="2"/>
    </w:pPr>
    <w:rPr>
      <w:rFonts w:ascii="Arial" w:hAnsi="Arial" w:cs="Arial"/>
      <w:b/>
      <w:bCs/>
      <w:sz w:val="26"/>
      <w:szCs w:val="26"/>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F5060"/>
    <w:rPr>
      <w:rFonts w:ascii="Calibri" w:eastAsia="MS Gothic" w:hAnsi="Calibri" w:cs="Times New Roman"/>
      <w:b/>
      <w:bCs/>
      <w:kern w:val="32"/>
      <w:sz w:val="32"/>
      <w:szCs w:val="32"/>
      <w:lang w:val="fi-FI" w:eastAsia="et-EE"/>
    </w:rPr>
  </w:style>
  <w:style w:type="character" w:customStyle="1" w:styleId="Pealkiri2Mrk">
    <w:name w:val="Pealkiri 2 Märk"/>
    <w:basedOn w:val="Liguvaikefont"/>
    <w:link w:val="Pealkiri2"/>
    <w:rsid w:val="005F5060"/>
    <w:rPr>
      <w:rFonts w:ascii="Arial" w:eastAsia="Times New Roman" w:hAnsi="Arial" w:cs="Times New Roman"/>
      <w:b/>
      <w:i/>
      <w:sz w:val="28"/>
      <w:szCs w:val="20"/>
      <w:lang w:eastAsia="et-EE"/>
    </w:rPr>
  </w:style>
  <w:style w:type="character" w:customStyle="1" w:styleId="Pealkiri3Mrk">
    <w:name w:val="Pealkiri 3 Märk"/>
    <w:basedOn w:val="Liguvaikefont"/>
    <w:link w:val="Pealkiri3"/>
    <w:rsid w:val="005F5060"/>
    <w:rPr>
      <w:rFonts w:ascii="Arial" w:eastAsia="Times New Roman" w:hAnsi="Arial" w:cs="Arial"/>
      <w:b/>
      <w:bCs/>
      <w:sz w:val="26"/>
      <w:szCs w:val="26"/>
      <w:lang w:val="en-US" w:eastAsia="et-EE"/>
    </w:rPr>
  </w:style>
  <w:style w:type="paragraph" w:styleId="Pis">
    <w:name w:val="header"/>
    <w:basedOn w:val="Normaallaad"/>
    <w:link w:val="PisMrk"/>
    <w:rsid w:val="005F5060"/>
    <w:pPr>
      <w:tabs>
        <w:tab w:val="center" w:pos="4320"/>
        <w:tab w:val="right" w:pos="8640"/>
      </w:tabs>
    </w:pPr>
  </w:style>
  <w:style w:type="character" w:customStyle="1" w:styleId="PisMrk">
    <w:name w:val="Päis Märk"/>
    <w:basedOn w:val="Liguvaikefont"/>
    <w:link w:val="Pis"/>
    <w:rsid w:val="005F5060"/>
    <w:rPr>
      <w:rFonts w:ascii="Times New Roman" w:eastAsia="Times New Roman" w:hAnsi="Times New Roman" w:cs="Times New Roman"/>
      <w:sz w:val="20"/>
      <w:szCs w:val="20"/>
      <w:lang w:val="fi-FI" w:eastAsia="et-EE"/>
    </w:rPr>
  </w:style>
  <w:style w:type="paragraph" w:styleId="Jalus">
    <w:name w:val="footer"/>
    <w:basedOn w:val="Normaallaad"/>
    <w:link w:val="JalusMrk"/>
    <w:uiPriority w:val="99"/>
    <w:rsid w:val="005F5060"/>
    <w:pPr>
      <w:tabs>
        <w:tab w:val="center" w:pos="4320"/>
        <w:tab w:val="right" w:pos="8640"/>
      </w:tabs>
    </w:pPr>
  </w:style>
  <w:style w:type="character" w:customStyle="1" w:styleId="JalusMrk">
    <w:name w:val="Jalus Märk"/>
    <w:basedOn w:val="Liguvaikefont"/>
    <w:link w:val="Jalus"/>
    <w:uiPriority w:val="99"/>
    <w:rsid w:val="005F5060"/>
    <w:rPr>
      <w:rFonts w:ascii="Times New Roman" w:eastAsia="Times New Roman" w:hAnsi="Times New Roman" w:cs="Times New Roman"/>
      <w:sz w:val="20"/>
      <w:szCs w:val="20"/>
      <w:lang w:val="fi-FI" w:eastAsia="et-EE"/>
    </w:rPr>
  </w:style>
  <w:style w:type="character" w:styleId="Kommentaariviide">
    <w:name w:val="annotation reference"/>
    <w:uiPriority w:val="99"/>
    <w:rsid w:val="005F5060"/>
    <w:rPr>
      <w:sz w:val="16"/>
    </w:rPr>
  </w:style>
  <w:style w:type="paragraph" w:styleId="Kommentaaritekst">
    <w:name w:val="annotation text"/>
    <w:basedOn w:val="Normaallaad"/>
    <w:link w:val="KommentaaritekstMrk"/>
    <w:semiHidden/>
    <w:rsid w:val="005F5060"/>
  </w:style>
  <w:style w:type="character" w:customStyle="1" w:styleId="KommentaaritekstMrk">
    <w:name w:val="Kommentaari tekst Märk"/>
    <w:basedOn w:val="Liguvaikefont"/>
    <w:link w:val="Kommentaaritekst"/>
    <w:semiHidden/>
    <w:rsid w:val="005F5060"/>
    <w:rPr>
      <w:rFonts w:ascii="Times New Roman" w:eastAsia="Times New Roman" w:hAnsi="Times New Roman" w:cs="Times New Roman"/>
      <w:sz w:val="20"/>
      <w:szCs w:val="20"/>
      <w:lang w:val="fi-FI" w:eastAsia="et-EE"/>
    </w:rPr>
  </w:style>
  <w:style w:type="paragraph" w:customStyle="1" w:styleId="TableContents">
    <w:name w:val="Table Contents"/>
    <w:basedOn w:val="Normaallaad"/>
    <w:rsid w:val="005F5060"/>
    <w:rPr>
      <w:snapToGrid w:val="0"/>
      <w:sz w:val="24"/>
      <w:lang w:eastAsia="en-US"/>
    </w:rPr>
  </w:style>
  <w:style w:type="paragraph" w:customStyle="1" w:styleId="TableHeading">
    <w:name w:val="Table Heading"/>
    <w:basedOn w:val="TableContents"/>
    <w:rsid w:val="005F5060"/>
    <w:pPr>
      <w:jc w:val="center"/>
    </w:pPr>
    <w:rPr>
      <w:b/>
      <w:i/>
    </w:rPr>
  </w:style>
  <w:style w:type="paragraph" w:styleId="Allmrkusetekst">
    <w:name w:val="footnote text"/>
    <w:basedOn w:val="Normaallaad"/>
    <w:link w:val="AllmrkusetekstMrk"/>
    <w:semiHidden/>
    <w:rsid w:val="005F5060"/>
    <w:pPr>
      <w:ind w:left="283" w:hanging="283"/>
    </w:pPr>
    <w:rPr>
      <w:snapToGrid w:val="0"/>
      <w:lang w:eastAsia="en-US"/>
    </w:rPr>
  </w:style>
  <w:style w:type="character" w:customStyle="1" w:styleId="AllmrkusetekstMrk">
    <w:name w:val="Allmärkuse tekst Märk"/>
    <w:basedOn w:val="Liguvaikefont"/>
    <w:link w:val="Allmrkusetekst"/>
    <w:semiHidden/>
    <w:rsid w:val="005F5060"/>
    <w:rPr>
      <w:rFonts w:ascii="Times New Roman" w:eastAsia="Times New Roman" w:hAnsi="Times New Roman" w:cs="Times New Roman"/>
      <w:snapToGrid w:val="0"/>
      <w:sz w:val="20"/>
      <w:szCs w:val="20"/>
      <w:lang w:val="fi-FI"/>
    </w:rPr>
  </w:style>
  <w:style w:type="paragraph" w:styleId="Jutumullitekst">
    <w:name w:val="Balloon Text"/>
    <w:basedOn w:val="Normaallaad"/>
    <w:link w:val="JutumullitekstMrk"/>
    <w:semiHidden/>
    <w:rsid w:val="005F5060"/>
    <w:rPr>
      <w:rFonts w:ascii="Tahoma" w:hAnsi="Tahoma" w:cs="Tahoma"/>
      <w:sz w:val="16"/>
      <w:szCs w:val="16"/>
    </w:rPr>
  </w:style>
  <w:style w:type="character" w:customStyle="1" w:styleId="JutumullitekstMrk">
    <w:name w:val="Jutumullitekst Märk"/>
    <w:basedOn w:val="Liguvaikefont"/>
    <w:link w:val="Jutumullitekst"/>
    <w:semiHidden/>
    <w:rsid w:val="005F5060"/>
    <w:rPr>
      <w:rFonts w:ascii="Tahoma" w:eastAsia="Times New Roman" w:hAnsi="Tahoma" w:cs="Tahoma"/>
      <w:sz w:val="16"/>
      <w:szCs w:val="16"/>
      <w:lang w:val="fi-FI" w:eastAsia="et-EE"/>
    </w:rPr>
  </w:style>
  <w:style w:type="table" w:styleId="Kontuurtabel">
    <w:name w:val="Table Grid"/>
    <w:basedOn w:val="Normaaltabel"/>
    <w:rsid w:val="005F506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1">
    <w:name w:val="Päis1"/>
    <w:basedOn w:val="Normaallaad"/>
    <w:rsid w:val="005F5060"/>
    <w:pPr>
      <w:tabs>
        <w:tab w:val="left" w:pos="340"/>
      </w:tabs>
      <w:spacing w:before="40" w:after="40"/>
    </w:pPr>
    <w:rPr>
      <w:rFonts w:ascii="Arial Narrow" w:hAnsi="Arial Narrow"/>
      <w:b/>
      <w:bCs/>
      <w:caps/>
      <w:sz w:val="24"/>
      <w:szCs w:val="24"/>
      <w:lang w:val="et-EE" w:eastAsia="en-US"/>
    </w:rPr>
  </w:style>
  <w:style w:type="paragraph" w:customStyle="1" w:styleId="Sisuvasakpool">
    <w:name w:val="Sisu vasak pool"/>
    <w:basedOn w:val="Normaallaad"/>
    <w:rsid w:val="005F5060"/>
    <w:pPr>
      <w:tabs>
        <w:tab w:val="left" w:pos="424"/>
      </w:tabs>
      <w:spacing w:before="20" w:after="20"/>
      <w:ind w:left="414" w:hanging="414"/>
    </w:pPr>
    <w:rPr>
      <w:rFonts w:ascii="Arial Narrow" w:hAnsi="Arial Narrow"/>
      <w:sz w:val="22"/>
      <w:szCs w:val="22"/>
      <w:lang w:val="et-EE" w:eastAsia="en-US"/>
    </w:rPr>
  </w:style>
  <w:style w:type="paragraph" w:customStyle="1" w:styleId="Akt">
    <w:name w:val="Akt"/>
    <w:basedOn w:val="Normaallaad"/>
    <w:rsid w:val="005F5060"/>
    <w:pPr>
      <w:spacing w:before="20" w:after="20"/>
      <w:jc w:val="center"/>
    </w:pPr>
    <w:rPr>
      <w:rFonts w:ascii="Arial Narrow" w:hAnsi="Arial Narrow"/>
      <w:sz w:val="22"/>
      <w:szCs w:val="22"/>
      <w:lang w:val="et-EE" w:eastAsia="en-US"/>
    </w:rPr>
  </w:style>
  <w:style w:type="character" w:styleId="Hperlink">
    <w:name w:val="Hyperlink"/>
    <w:rsid w:val="005F5060"/>
    <w:rPr>
      <w:color w:val="0000FF"/>
      <w:u w:val="single"/>
    </w:rPr>
  </w:style>
  <w:style w:type="paragraph" w:styleId="Alapealkiri">
    <w:name w:val="Subtitle"/>
    <w:basedOn w:val="Normaallaad"/>
    <w:link w:val="AlapealkiriMrk"/>
    <w:qFormat/>
    <w:rsid w:val="005F5060"/>
    <w:rPr>
      <w:b/>
      <w:sz w:val="28"/>
      <w:lang w:val="et-EE"/>
    </w:rPr>
  </w:style>
  <w:style w:type="character" w:customStyle="1" w:styleId="AlapealkiriMrk">
    <w:name w:val="Alapealkiri Märk"/>
    <w:basedOn w:val="Liguvaikefont"/>
    <w:link w:val="Alapealkiri"/>
    <w:rsid w:val="005F5060"/>
    <w:rPr>
      <w:rFonts w:ascii="Times New Roman" w:eastAsia="Times New Roman" w:hAnsi="Times New Roman" w:cs="Times New Roman"/>
      <w:b/>
      <w:sz w:val="28"/>
      <w:szCs w:val="20"/>
      <w:lang w:eastAsia="et-EE"/>
    </w:rPr>
  </w:style>
  <w:style w:type="paragraph" w:styleId="Kehatekst2">
    <w:name w:val="Body Text 2"/>
    <w:basedOn w:val="Normaallaad"/>
    <w:link w:val="Kehatekst2Mrk"/>
    <w:rsid w:val="005F5060"/>
    <w:rPr>
      <w:b/>
      <w:sz w:val="28"/>
      <w:lang w:val="et-EE"/>
    </w:rPr>
  </w:style>
  <w:style w:type="character" w:customStyle="1" w:styleId="Kehatekst2Mrk">
    <w:name w:val="Kehatekst 2 Märk"/>
    <w:basedOn w:val="Liguvaikefont"/>
    <w:link w:val="Kehatekst2"/>
    <w:rsid w:val="005F5060"/>
    <w:rPr>
      <w:rFonts w:ascii="Times New Roman" w:eastAsia="Times New Roman" w:hAnsi="Times New Roman" w:cs="Times New Roman"/>
      <w:b/>
      <w:sz w:val="28"/>
      <w:szCs w:val="20"/>
      <w:lang w:eastAsia="et-EE"/>
    </w:rPr>
  </w:style>
  <w:style w:type="paragraph" w:customStyle="1" w:styleId="ColorfulList-Accent11">
    <w:name w:val="Colorful List - Accent 11"/>
    <w:basedOn w:val="Normaallaad"/>
    <w:uiPriority w:val="34"/>
    <w:qFormat/>
    <w:rsid w:val="005F5060"/>
    <w:pPr>
      <w:ind w:left="720"/>
      <w:contextualSpacing/>
    </w:pPr>
    <w:rPr>
      <w:rFonts w:eastAsia="MS Mincho"/>
      <w:sz w:val="24"/>
      <w:szCs w:val="24"/>
      <w:lang w:val="en-US" w:eastAsia="en-US"/>
    </w:rPr>
  </w:style>
  <w:style w:type="paragraph" w:styleId="Kehatekst">
    <w:name w:val="Body Text"/>
    <w:basedOn w:val="Normaallaad"/>
    <w:link w:val="KehatekstMrk"/>
    <w:rsid w:val="005F5060"/>
    <w:pPr>
      <w:spacing w:after="120"/>
    </w:pPr>
  </w:style>
  <w:style w:type="character" w:customStyle="1" w:styleId="KehatekstMrk">
    <w:name w:val="Kehatekst Märk"/>
    <w:basedOn w:val="Liguvaikefont"/>
    <w:link w:val="Kehatekst"/>
    <w:rsid w:val="005F5060"/>
    <w:rPr>
      <w:rFonts w:ascii="Times New Roman" w:eastAsia="Times New Roman" w:hAnsi="Times New Roman" w:cs="Times New Roman"/>
      <w:sz w:val="20"/>
      <w:szCs w:val="20"/>
      <w:lang w:val="fi-FI" w:eastAsia="et-EE"/>
    </w:rPr>
  </w:style>
  <w:style w:type="paragraph" w:styleId="Loendilik">
    <w:name w:val="List Paragraph"/>
    <w:basedOn w:val="Normaallaad"/>
    <w:uiPriority w:val="34"/>
    <w:qFormat/>
    <w:rsid w:val="005F50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2915">
      <w:bodyDiv w:val="1"/>
      <w:marLeft w:val="0"/>
      <w:marRight w:val="0"/>
      <w:marTop w:val="0"/>
      <w:marBottom w:val="0"/>
      <w:divBdr>
        <w:top w:val="none" w:sz="0" w:space="0" w:color="auto"/>
        <w:left w:val="none" w:sz="0" w:space="0" w:color="auto"/>
        <w:bottom w:val="none" w:sz="0" w:space="0" w:color="auto"/>
        <w:right w:val="none" w:sz="0" w:space="0" w:color="auto"/>
      </w:divBdr>
    </w:div>
    <w:div w:id="1688291100">
      <w:bodyDiv w:val="1"/>
      <w:marLeft w:val="0"/>
      <w:marRight w:val="0"/>
      <w:marTop w:val="0"/>
      <w:marBottom w:val="0"/>
      <w:divBdr>
        <w:top w:val="none" w:sz="0" w:space="0" w:color="auto"/>
        <w:left w:val="none" w:sz="0" w:space="0" w:color="auto"/>
        <w:bottom w:val="none" w:sz="0" w:space="0" w:color="auto"/>
        <w:right w:val="none" w:sz="0" w:space="0" w:color="auto"/>
      </w:divBdr>
    </w:div>
    <w:div w:id="1764379911">
      <w:bodyDiv w:val="1"/>
      <w:marLeft w:val="0"/>
      <w:marRight w:val="0"/>
      <w:marTop w:val="0"/>
      <w:marBottom w:val="0"/>
      <w:divBdr>
        <w:top w:val="none" w:sz="0" w:space="0" w:color="auto"/>
        <w:left w:val="none" w:sz="0" w:space="0" w:color="auto"/>
        <w:bottom w:val="none" w:sz="0" w:space="0" w:color="auto"/>
        <w:right w:val="none" w:sz="0" w:space="0" w:color="auto"/>
      </w:divBdr>
    </w:div>
    <w:div w:id="18170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na-vigala.edu.ee" TargetMode="External"/><Relationship Id="rId4" Type="http://schemas.openxmlformats.org/officeDocument/2006/relationships/settings" Target="settings.xml"/><Relationship Id="rId9" Type="http://schemas.openxmlformats.org/officeDocument/2006/relationships/hyperlink" Target="http://www.vana-vigala.edu.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F3A6-58DC-417A-B2E7-3D353B16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3686</Words>
  <Characters>21379</Characters>
  <Application>Microsoft Office Word</Application>
  <DocSecurity>0</DocSecurity>
  <Lines>178</Lines>
  <Paragraphs>50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Margit</cp:lastModifiedBy>
  <cp:revision>25</cp:revision>
  <cp:lastPrinted>2019-09-08T09:04:00Z</cp:lastPrinted>
  <dcterms:created xsi:type="dcterms:W3CDTF">2019-07-23T10:53:00Z</dcterms:created>
  <dcterms:modified xsi:type="dcterms:W3CDTF">2020-01-06T11:40:00Z</dcterms:modified>
</cp:coreProperties>
</file>